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1AB35033"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8D6CC2">
        <w:rPr>
          <w:lang w:val="pt-BR" w:eastAsia="en-GB"/>
        </w:rPr>
        <w:t>5</w:t>
      </w:r>
      <w:r w:rsidRPr="00952B7B">
        <w:rPr>
          <w:lang w:val="lt-LT" w:eastAsia="en-GB"/>
        </w:rPr>
        <w:t>-</w:t>
      </w:r>
      <w:r w:rsidR="00984DC0" w:rsidRPr="008D6CC2">
        <w:rPr>
          <w:lang w:val="pt-BR" w:eastAsia="en-GB"/>
        </w:rPr>
        <w:t>0</w:t>
      </w:r>
      <w:r w:rsidR="007E7769">
        <w:rPr>
          <w:lang w:val="pt-BR" w:eastAsia="en-GB"/>
        </w:rPr>
        <w:t>8</w:t>
      </w:r>
      <w:r w:rsidRPr="00952B7B">
        <w:rPr>
          <w:lang w:val="lt-LT" w:eastAsia="en-GB"/>
        </w:rPr>
        <w:t>-</w:t>
      </w:r>
      <w:r w:rsidR="00FF06A4">
        <w:rPr>
          <w:lang w:val="lt-LT" w:eastAsia="en-GB"/>
        </w:rPr>
        <w:t>08</w:t>
      </w:r>
      <w:r w:rsidR="00952B7B" w:rsidRPr="00952B7B">
        <w:rPr>
          <w:lang w:val="lt-LT" w:eastAsia="en-GB"/>
        </w:rPr>
        <w:t xml:space="preserve"> </w:t>
      </w:r>
      <w:r w:rsidRPr="00952B7B">
        <w:rPr>
          <w:lang w:val="lt-LT" w:eastAsia="en-GB"/>
        </w:rPr>
        <w:t xml:space="preserve">posėdžio protokolu Nr. </w:t>
      </w:r>
      <w:r w:rsidR="00952B7B" w:rsidRPr="00952B7B">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1E9A90F8" w14:textId="01DFF9A3" w:rsidR="00FE2F32" w:rsidRPr="00FE2F32" w:rsidRDefault="004A471A"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4A471A">
        <w:rPr>
          <w:rFonts w:eastAsia="Times New Roman"/>
          <w:b/>
          <w:bdr w:val="none" w:sz="0" w:space="0" w:color="auto"/>
          <w:lang w:val="lt-LT"/>
        </w:rPr>
        <w:t xml:space="preserve">GARAŽŲ PASKIRTIES PASTATO (2G0B), UNIKALUS NR. 1998-0009-8028 ESANČIO KAUNO M., SAVANORIŲ PR. 371, PAPRASTO REMONTO STATYBOS DARBAI </w:t>
      </w:r>
      <w:r w:rsidR="00FE2F32"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9337C2">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337C2">
      <w:pPr>
        <w:pStyle w:val="Body2"/>
        <w:ind w:firstLine="720"/>
        <w:rPr>
          <w:rFonts w:cs="Times New Roman"/>
          <w:sz w:val="24"/>
          <w:szCs w:val="24"/>
          <w:lang w:val="lt-LT"/>
        </w:rPr>
      </w:pPr>
      <w:r w:rsidRPr="001A17C6">
        <w:rPr>
          <w:rFonts w:cs="Times New Roman"/>
          <w:sz w:val="24"/>
          <w:szCs w:val="24"/>
          <w:lang w:val="lt-LT"/>
        </w:rPr>
        <w:tab/>
      </w:r>
    </w:p>
    <w:p w14:paraId="154A2BE1" w14:textId="0474CE2A" w:rsidR="00DF1CE2" w:rsidRDefault="005C347E" w:rsidP="009337C2">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w:t>
      </w:r>
      <w:r w:rsidR="004A471A">
        <w:rPr>
          <w:rFonts w:cs="Times New Roman"/>
          <w:sz w:val="24"/>
          <w:szCs w:val="24"/>
          <w:lang w:val="lt-LT"/>
        </w:rPr>
        <w:t xml:space="preserve"> dėl garažų paskirties pastato paprasto remonto darbų</w:t>
      </w:r>
      <w:r w:rsidR="00DF1CE2" w:rsidRPr="00DF1CE2">
        <w:rPr>
          <w:rFonts w:cs="Times New Roman"/>
          <w:b/>
          <w:bCs/>
          <w:sz w:val="24"/>
          <w:szCs w:val="24"/>
          <w:lang w:val="lt-LT"/>
        </w:rPr>
        <w:t>.</w:t>
      </w:r>
      <w:r w:rsidR="004A471A">
        <w:rPr>
          <w:rFonts w:cs="Times New Roman"/>
          <w:b/>
          <w:bCs/>
          <w:sz w:val="24"/>
          <w:szCs w:val="24"/>
          <w:lang w:val="lt-LT"/>
        </w:rPr>
        <w:t xml:space="preserve"> BPVŽ kodas  - </w:t>
      </w:r>
      <w:r w:rsidR="004A471A" w:rsidRPr="004A471A">
        <w:rPr>
          <w:rFonts w:cs="Times New Roman"/>
          <w:b/>
          <w:bCs/>
          <w:sz w:val="24"/>
          <w:szCs w:val="24"/>
          <w:lang w:val="lt-LT"/>
        </w:rPr>
        <w:t>45453000-7</w:t>
      </w:r>
      <w:r w:rsidR="004A471A">
        <w:rPr>
          <w:rFonts w:cs="Times New Roman"/>
          <w:b/>
          <w:bCs/>
          <w:sz w:val="24"/>
          <w:szCs w:val="24"/>
          <w:lang w:val="lt-LT"/>
        </w:rPr>
        <w:t>.</w:t>
      </w:r>
    </w:p>
    <w:p w14:paraId="5FF933C4" w14:textId="361D18B8" w:rsidR="00984DC0" w:rsidRPr="00B4268C" w:rsidRDefault="00984DC0" w:rsidP="009337C2">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337C2">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699BE7AC" w:rsidR="00627158" w:rsidRPr="00B4268C" w:rsidRDefault="005C347E" w:rsidP="009337C2">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ipersaitas"/>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2C928D2B" w14:textId="66F1E8AF" w:rsidR="00080668" w:rsidRPr="008D6CC2" w:rsidRDefault="00984DC0" w:rsidP="009337C2">
      <w:pPr>
        <w:pStyle w:val="Body2"/>
        <w:rPr>
          <w:rFonts w:cs="Times New Roman"/>
          <w:color w:val="000000" w:themeColor="text1"/>
          <w:sz w:val="24"/>
          <w:szCs w:val="24"/>
          <w:lang w:val="lt-LT"/>
        </w:rPr>
      </w:pPr>
      <w:r w:rsidRPr="00B4268C">
        <w:rPr>
          <w:rFonts w:cs="Times New Roman"/>
          <w:color w:val="000000" w:themeColor="text1"/>
          <w:sz w:val="24"/>
          <w:szCs w:val="24"/>
          <w:lang w:val="lt-LT"/>
        </w:rPr>
        <w:tab/>
      </w:r>
      <w:r w:rsidRPr="008D6CC2">
        <w:rPr>
          <w:rFonts w:cs="Times New Roman"/>
          <w:color w:val="000000" w:themeColor="text1"/>
          <w:sz w:val="24"/>
          <w:szCs w:val="24"/>
          <w:lang w:val="lt-LT"/>
        </w:rPr>
        <w:t>1.</w:t>
      </w:r>
      <w:r w:rsidR="00D44CD6" w:rsidRPr="008D6CC2">
        <w:rPr>
          <w:rFonts w:cs="Times New Roman"/>
          <w:color w:val="000000" w:themeColor="text1"/>
          <w:sz w:val="24"/>
          <w:szCs w:val="24"/>
          <w:lang w:val="lt-LT"/>
        </w:rPr>
        <w:t>5</w:t>
      </w:r>
      <w:r w:rsidRP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 xml:space="preserve">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w:t>
      </w:r>
      <w:r w:rsidR="00080668" w:rsidRPr="00B75CCA">
        <w:rPr>
          <w:rFonts w:cs="Times New Roman"/>
          <w:color w:val="000000" w:themeColor="text1"/>
          <w:sz w:val="24"/>
          <w:szCs w:val="24"/>
          <w:lang w:val="lt-LT"/>
        </w:rPr>
        <w:t>4.</w:t>
      </w:r>
      <w:r w:rsidR="001B75D2" w:rsidRPr="00B75CCA">
        <w:rPr>
          <w:rFonts w:cs="Times New Roman"/>
          <w:color w:val="000000" w:themeColor="text1"/>
          <w:sz w:val="24"/>
          <w:szCs w:val="24"/>
          <w:lang w:val="lt-LT"/>
        </w:rPr>
        <w:t>3</w:t>
      </w:r>
      <w:r w:rsidR="00080668" w:rsidRPr="008D6CC2">
        <w:rPr>
          <w:rFonts w:cs="Times New Roman"/>
          <w:color w:val="000000" w:themeColor="text1"/>
          <w:sz w:val="24"/>
          <w:szCs w:val="24"/>
          <w:lang w:val="lt-LT"/>
        </w:rPr>
        <w:t xml:space="preserve"> punktas. Sutarties projekte nustatytas reikalavimas tiekėjams taikyti pirkimo sąlygose nustatytus aplinkos apsaugos vadybos sistemos reikalavimus (EMAS arba LST EN ISO 14001 sertifikatas, arba</w:t>
      </w:r>
      <w:r w:rsid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kitas lygiavertis sertifikatas).</w:t>
      </w:r>
      <w:r w:rsidR="004648A4" w:rsidRPr="004648A4">
        <w:rPr>
          <w:lang w:val="lt-LT"/>
        </w:rPr>
        <w:t xml:space="preserve"> </w:t>
      </w:r>
      <w:bookmarkStart w:id="0" w:name="_Hlk202877392"/>
    </w:p>
    <w:bookmarkEnd w:id="0"/>
    <w:p w14:paraId="41BBD3B1" w14:textId="2021C0DA" w:rsidR="00D44CD6" w:rsidRPr="008D6CC2" w:rsidRDefault="00D44CD6" w:rsidP="009337C2">
      <w:pPr>
        <w:pStyle w:val="Body2"/>
        <w:ind w:firstLine="720"/>
        <w:rPr>
          <w:rFonts w:cs="Times New Roman"/>
          <w:color w:val="000000" w:themeColor="text1"/>
          <w:sz w:val="24"/>
          <w:szCs w:val="24"/>
          <w:lang w:val="lt-LT"/>
        </w:rPr>
      </w:pPr>
      <w:r w:rsidRPr="008D6CC2">
        <w:rPr>
          <w:rFonts w:cs="Times New Roman"/>
          <w:color w:val="000000" w:themeColor="text1"/>
          <w:sz w:val="24"/>
          <w:szCs w:val="24"/>
          <w:lang w:val="lt-LT"/>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ipersaitas"/>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8D6CC2" w:rsidRDefault="00D44CD6" w:rsidP="009337C2">
      <w:pPr>
        <w:pStyle w:val="Body2"/>
        <w:ind w:firstLine="720"/>
        <w:rPr>
          <w:rFonts w:cs="Times New Roman"/>
          <w:color w:val="000000" w:themeColor="text1"/>
          <w:sz w:val="24"/>
          <w:szCs w:val="24"/>
          <w:lang w:val="pt-BR"/>
        </w:rPr>
      </w:pPr>
      <w:r w:rsidRPr="00B4268C">
        <w:rPr>
          <w:rFonts w:cs="Times New Roman"/>
          <w:color w:val="000000" w:themeColor="text1"/>
          <w:sz w:val="24"/>
          <w:szCs w:val="24"/>
          <w:lang w:val="lt-LT"/>
        </w:rPr>
        <w:t>1.7. Išankstinis skelbimas apie numatomą pirkimą nebuvo paskelbtas.</w:t>
      </w:r>
    </w:p>
    <w:p w14:paraId="031BED19" w14:textId="4BECE56F" w:rsidR="003C0354" w:rsidRDefault="0070754D" w:rsidP="009337C2">
      <w:pPr>
        <w:pStyle w:val="Body2"/>
        <w:ind w:firstLine="720"/>
        <w:rPr>
          <w:rFonts w:cs="Times New Roman"/>
          <w:sz w:val="24"/>
          <w:szCs w:val="24"/>
          <w:lang w:val="lt-LT"/>
        </w:rPr>
      </w:pPr>
      <w:bookmarkStart w:id="1" w:name="_Hlk202877523"/>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į dalis neskaidomas, atsižvelgiant į tai, kad perkami vienos rūšies darbai, kurie tarpusavyje yra glaudžiai susiję, objekto statybos darbams parengtas vienas </w:t>
      </w:r>
      <w:r w:rsidR="008D6CC2">
        <w:rPr>
          <w:rFonts w:cs="Times New Roman"/>
          <w:color w:val="000000" w:themeColor="text1"/>
          <w:sz w:val="24"/>
          <w:szCs w:val="24"/>
          <w:lang w:val="lt-LT"/>
        </w:rPr>
        <w:t>remonto aprašas</w:t>
      </w:r>
      <w:r w:rsidR="00FE2F32" w:rsidRPr="00FE2F32">
        <w:rPr>
          <w:rFonts w:cs="Times New Roman"/>
          <w:color w:val="000000" w:themeColor="text1"/>
          <w:sz w:val="24"/>
          <w:szCs w:val="24"/>
          <w:lang w:val="lt-LT"/>
        </w:rPr>
        <w:t xml:space="preserve">. Bendras pirkimo rezultatas apima tiek statybos darbus, tiek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ir yra vieningas bei nedalus. Pirkimo objektą skaidant dalimis, atsirastų tikimybė, kad darbus vykdys skirtingi rangovai, todėl bus neįmanoma pasiekti darbų nuoseklumo, užtikrinti jų atlikimo terminų laikymosi. Pirkimo objektą skaidant į dalis  pirkimo sutarties vykdymas techniniu požiūriu, taip pat taptų sudėtingas, nes skirtingų pirkimo objekto dalių įgyvendinimas būtų techniškai glaudžiai susijęs ir dėl to perkančiajai </w:t>
      </w:r>
      <w:r w:rsidR="00FE2F32" w:rsidRPr="00FE2F32">
        <w:rPr>
          <w:rFonts w:cs="Times New Roman"/>
          <w:color w:val="000000" w:themeColor="text1"/>
          <w:sz w:val="24"/>
          <w:szCs w:val="24"/>
          <w:lang w:val="lt-LT"/>
        </w:rPr>
        <w:lastRenderedPageBreak/>
        <w:t xml:space="preserve">organizacijai atsirastų būtinybė koordinuoti šių dalių tiekėjus, padidėtų administravimo kaštai, atsirastų neracionalaus lėšų panaudojimo rizika, ir pailgėtų atskirų dalių suteikimo ir atlikimo terminai, kas yra nesuderinama su Pirkimo esme ir keltų riziką netinkamai ir nesavalaikiai įvykdyti pirkimo sutartį. Taigi, šiuo atveju tikslingam ir nepertraukiamam bei savalaikiam (siekiant optimalaus terminų laikymosi) Pirkimo objekto įgyvendinimui, tikslinga, kad tiek statybos darbus, bei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atliktų</w:t>
      </w:r>
      <w:r w:rsidR="00FE2F32">
        <w:rPr>
          <w:rFonts w:cs="Times New Roman"/>
          <w:color w:val="000000" w:themeColor="text1"/>
          <w:sz w:val="24"/>
          <w:szCs w:val="24"/>
          <w:lang w:val="lt-LT"/>
        </w:rPr>
        <w:t>/suteiktų</w:t>
      </w:r>
      <w:r w:rsidR="00FE2F32" w:rsidRPr="00FE2F32">
        <w:rPr>
          <w:rFonts w:cs="Times New Roman"/>
          <w:color w:val="000000" w:themeColor="text1"/>
          <w:sz w:val="24"/>
          <w:szCs w:val="24"/>
          <w:lang w:val="lt-LT"/>
        </w:rPr>
        <w:t xml:space="preserve"> tas pats tiekėjas (-ai). Skaidant pirkimą į dalis kiltų neapibrėžtumas ir pagrįstos abejonės bei rizika dėl rezultatų pasiekimo, </w:t>
      </w:r>
      <w:proofErr w:type="spellStart"/>
      <w:r w:rsidR="00FE2F32" w:rsidRPr="00FE2F32">
        <w:rPr>
          <w:rFonts w:cs="Times New Roman"/>
          <w:color w:val="000000" w:themeColor="text1"/>
          <w:sz w:val="24"/>
          <w:szCs w:val="24"/>
          <w:lang w:val="lt-LT"/>
        </w:rPr>
        <w:t>t.y</w:t>
      </w:r>
      <w:proofErr w:type="spellEnd"/>
      <w:r w:rsidR="00FE2F32" w:rsidRPr="00FE2F32">
        <w:rPr>
          <w:rFonts w:cs="Times New Roman"/>
          <w:color w:val="000000" w:themeColor="text1"/>
          <w:sz w:val="24"/>
          <w:szCs w:val="24"/>
          <w:lang w:val="lt-LT"/>
        </w:rPr>
        <w:t xml:space="preserve">. nebūtų aišku, kas turi prisiimti riziką: </w:t>
      </w:r>
      <w:r w:rsidR="00101022">
        <w:rPr>
          <w:rFonts w:cs="Times New Roman"/>
          <w:color w:val="000000" w:themeColor="text1"/>
          <w:sz w:val="24"/>
          <w:szCs w:val="24"/>
          <w:lang w:val="lt-LT"/>
        </w:rPr>
        <w:t xml:space="preserve">kurios dalies darbus </w:t>
      </w:r>
      <w:r w:rsidR="00FE2F32" w:rsidRPr="00FE2F32">
        <w:rPr>
          <w:rFonts w:cs="Times New Roman"/>
          <w:color w:val="000000" w:themeColor="text1"/>
          <w:sz w:val="24"/>
          <w:szCs w:val="24"/>
          <w:lang w:val="lt-LT"/>
        </w:rPr>
        <w:t xml:space="preserve">atlikęs rangovas. Šiuo atveju vienas konkurso laimėtojas galės lygiagrečiai ir nuosekliai vykdyti </w:t>
      </w:r>
      <w:r w:rsidR="00101022">
        <w:rPr>
          <w:rFonts w:cs="Times New Roman"/>
          <w:color w:val="000000" w:themeColor="text1"/>
          <w:sz w:val="24"/>
          <w:szCs w:val="24"/>
          <w:lang w:val="lt-LT"/>
        </w:rPr>
        <w:t xml:space="preserve">visus </w:t>
      </w:r>
      <w:r w:rsidR="00FE2F32" w:rsidRPr="00FE2F32">
        <w:rPr>
          <w:rFonts w:cs="Times New Roman"/>
          <w:color w:val="000000" w:themeColor="text1"/>
          <w:sz w:val="24"/>
          <w:szCs w:val="24"/>
          <w:lang w:val="lt-LT"/>
        </w:rPr>
        <w:t xml:space="preserve">statybos darbus bei </w:t>
      </w:r>
      <w:r w:rsidR="00FE2F32">
        <w:rPr>
          <w:rFonts w:cs="Times New Roman"/>
          <w:color w:val="000000" w:themeColor="text1"/>
          <w:sz w:val="24"/>
          <w:szCs w:val="24"/>
          <w:lang w:val="lt-LT"/>
        </w:rPr>
        <w:t>atlikti inžinerines paslaugas</w:t>
      </w:r>
      <w:r w:rsidR="00FE2F32" w:rsidRPr="00FE2F32">
        <w:rPr>
          <w:rFonts w:cs="Times New Roman"/>
          <w:color w:val="000000" w:themeColor="text1"/>
          <w:sz w:val="24"/>
          <w:szCs w:val="24"/>
          <w:lang w:val="lt-LT"/>
        </w:rPr>
        <w:t xml:space="preserve"> tokiu būdu</w:t>
      </w:r>
      <w:r w:rsidR="00FE2F32">
        <w:rPr>
          <w:rFonts w:cs="Times New Roman"/>
          <w:color w:val="000000" w:themeColor="text1"/>
          <w:sz w:val="24"/>
          <w:szCs w:val="24"/>
          <w:lang w:val="lt-LT"/>
        </w:rPr>
        <w:t xml:space="preserve">, </w:t>
      </w:r>
      <w:r w:rsidR="006E49BC">
        <w:rPr>
          <w:rFonts w:cs="Times New Roman"/>
          <w:color w:val="000000" w:themeColor="text1"/>
          <w:sz w:val="24"/>
          <w:szCs w:val="24"/>
          <w:lang w:val="lt-LT"/>
        </w:rPr>
        <w:t>visapusiškai</w:t>
      </w:r>
      <w:r w:rsidR="00FE2F32" w:rsidRPr="00FE2F32">
        <w:rPr>
          <w:rFonts w:cs="Times New Roman"/>
          <w:color w:val="000000" w:themeColor="text1"/>
          <w:sz w:val="24"/>
          <w:szCs w:val="24"/>
          <w:lang w:val="lt-LT"/>
        </w:rPr>
        <w:t xml:space="preserve"> užtikrinant sutarties tinkamą įvykdymą.</w:t>
      </w:r>
    </w:p>
    <w:bookmarkEnd w:id="1"/>
    <w:p w14:paraId="70C0F86E" w14:textId="0E2328A4" w:rsidR="00D44CD6" w:rsidRDefault="00D44CD6" w:rsidP="009337C2">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9337C2">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9337C2">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9337C2">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9337C2">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9337C2">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9337C2">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72608B7A" w:rsidR="008F682B" w:rsidRPr="00952B7B" w:rsidRDefault="00D44CD6" w:rsidP="009337C2">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r w:rsidR="00D733BD">
        <w:rPr>
          <w:rFonts w:cs="Times New Roman"/>
          <w:sz w:val="24"/>
          <w:szCs w:val="24"/>
          <w:lang w:val="lt-LT"/>
        </w:rPr>
        <w:t xml:space="preserve"> </w:t>
      </w:r>
    </w:p>
    <w:p w14:paraId="3C47AE69" w14:textId="27F43F98" w:rsidR="00B100F1" w:rsidRPr="009927AC" w:rsidRDefault="008F682B" w:rsidP="009337C2">
      <w:pPr>
        <w:pStyle w:val="Body2"/>
        <w:ind w:firstLine="567"/>
        <w:rPr>
          <w:rFonts w:cs="Times New Roman"/>
          <w:color w:val="FF0000"/>
          <w:sz w:val="24"/>
          <w:szCs w:val="24"/>
          <w:lang w:val="lt-LT"/>
        </w:rPr>
      </w:pPr>
      <w:r w:rsidRPr="001218C1">
        <w:rPr>
          <w:rFonts w:cs="Times New Roman"/>
          <w:color w:val="000000" w:themeColor="text1"/>
          <w:sz w:val="24"/>
          <w:szCs w:val="24"/>
          <w:lang w:val="lt-LT"/>
        </w:rPr>
        <w:t xml:space="preserve">1.13. </w:t>
      </w:r>
      <w:bookmarkStart w:id="2" w:name="_Hlk202877744"/>
      <w:r w:rsidRPr="001218C1">
        <w:rPr>
          <w:rFonts w:cs="Times New Roman"/>
          <w:color w:val="000000" w:themeColor="text1"/>
          <w:sz w:val="24"/>
          <w:szCs w:val="24"/>
          <w:lang w:val="lt-LT"/>
        </w:rPr>
        <w:t xml:space="preserve">Motyvai, kodėl pirkimas neatliekamas naudojantis centrinės perkančiosios organizacijos paslaugomis (elektroniniu katalogu): </w:t>
      </w:r>
      <w:bookmarkEnd w:id="2"/>
      <w:r w:rsidR="007E7769" w:rsidRPr="001218C1">
        <w:rPr>
          <w:rFonts w:cs="Times New Roman"/>
          <w:color w:val="000000" w:themeColor="text1"/>
          <w:sz w:val="24"/>
          <w:szCs w:val="24"/>
          <w:lang w:val="lt-LT"/>
        </w:rPr>
        <w:t xml:space="preserve">nustatomas ekonominio vertinimo kriterijus </w:t>
      </w:r>
      <w:r w:rsidR="00184648" w:rsidRPr="001218C1">
        <w:rPr>
          <w:rFonts w:cs="Times New Roman"/>
          <w:color w:val="000000" w:themeColor="text1"/>
          <w:sz w:val="24"/>
          <w:szCs w:val="24"/>
          <w:lang w:val="lt-LT"/>
        </w:rPr>
        <w:t>–</w:t>
      </w:r>
      <w:r w:rsidR="007E7769" w:rsidRPr="001218C1">
        <w:rPr>
          <w:rFonts w:cs="Times New Roman"/>
          <w:color w:val="000000" w:themeColor="text1"/>
          <w:sz w:val="24"/>
          <w:szCs w:val="24"/>
          <w:lang w:val="lt-LT"/>
        </w:rPr>
        <w:t xml:space="preserve"> </w:t>
      </w:r>
      <w:r w:rsidR="00184648" w:rsidRPr="001218C1">
        <w:rPr>
          <w:rFonts w:cs="Times New Roman"/>
          <w:color w:val="000000" w:themeColor="text1"/>
          <w:sz w:val="24"/>
          <w:szCs w:val="24"/>
          <w:lang w:val="lt-LT"/>
        </w:rPr>
        <w:t>Darbo laiko apskaitos sistem</w:t>
      </w:r>
      <w:r w:rsidR="001218C1" w:rsidRPr="001218C1">
        <w:rPr>
          <w:rFonts w:cs="Times New Roman"/>
          <w:color w:val="000000" w:themeColor="text1"/>
          <w:sz w:val="24"/>
          <w:szCs w:val="24"/>
          <w:lang w:val="lt-LT"/>
        </w:rPr>
        <w:t>os</w:t>
      </w:r>
      <w:r w:rsidR="007E7769" w:rsidRPr="001218C1">
        <w:rPr>
          <w:rFonts w:cs="Times New Roman"/>
          <w:color w:val="000000" w:themeColor="text1"/>
          <w:sz w:val="24"/>
          <w:szCs w:val="24"/>
          <w:lang w:val="lt-LT"/>
        </w:rPr>
        <w:t xml:space="preserve"> darbe sistemos taikymas.</w:t>
      </w:r>
      <w:r w:rsidR="007E7769">
        <w:rPr>
          <w:rFonts w:cs="Times New Roman"/>
          <w:color w:val="000000" w:themeColor="text1"/>
          <w:sz w:val="24"/>
          <w:szCs w:val="24"/>
          <w:lang w:val="lt-LT"/>
        </w:rPr>
        <w:t xml:space="preserve"> </w:t>
      </w:r>
    </w:p>
    <w:p w14:paraId="6942A7CF" w14:textId="77777777" w:rsidR="009337C2" w:rsidRPr="009337C2" w:rsidRDefault="009337C2" w:rsidP="009337C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firstLine="720"/>
        <w:contextualSpacing/>
        <w:jc w:val="both"/>
        <w:rPr>
          <w:rFonts w:eastAsia="Aptos"/>
          <w:kern w:val="2"/>
          <w:bdr w:val="none" w:sz="0" w:space="0" w:color="auto"/>
          <w:lang w:val="lt-LT" w:eastAsia="lt-LT"/>
          <w14:ligatures w14:val="standardContextual"/>
        </w:rPr>
      </w:pPr>
      <w:r w:rsidRPr="009337C2">
        <w:rPr>
          <w:rFonts w:eastAsia="Aptos"/>
          <w:kern w:val="2"/>
          <w:bdr w:val="none" w:sz="0" w:space="0" w:color="auto"/>
          <w:lang w:val="lt-LT" w:eastAsia="lt-LT"/>
          <w14:ligatures w14:val="standardContextual"/>
        </w:rPr>
        <w:t>Perkančioji organizacija nurodo, kad centralizuotų pirkimų kataloge CPO.LT  perkant paprastojo remonto darbus nėra galimybės pasirinkti vertinimo kriterijaus ,,</w:t>
      </w:r>
      <w:r w:rsidRPr="009337C2">
        <w:rPr>
          <w:rFonts w:eastAsia="Aptos"/>
          <w:kern w:val="2"/>
          <w:bdr w:val="none" w:sz="0" w:space="0" w:color="auto"/>
          <w:lang w:val="lt-LT"/>
          <w14:ligatures w14:val="standardContextual"/>
        </w:rPr>
        <w:t>Darbo laiko apskaitos sistema statybvietėje“. Šis kokybinis kriterijus pasirinktas atsižvelgiant į Perkančiajai organizacijai ypatingai svarbų prioritetą, t. y. savalaikį šio projekto įgyvendinimą.</w:t>
      </w:r>
      <w:r w:rsidRPr="009337C2">
        <w:rPr>
          <w:rFonts w:eastAsia="Aptos"/>
          <w:b/>
          <w:bCs/>
          <w:kern w:val="2"/>
          <w:bdr w:val="none" w:sz="0" w:space="0" w:color="auto"/>
          <w:lang w:val="lt-LT"/>
          <w14:ligatures w14:val="standardContextual"/>
        </w:rPr>
        <w:t xml:space="preserve"> </w:t>
      </w:r>
      <w:r w:rsidRPr="009337C2">
        <w:rPr>
          <w:rFonts w:eastAsia="Aptos"/>
          <w:kern w:val="2"/>
          <w:bdr w:val="none" w:sz="0" w:space="0" w:color="auto"/>
          <w:lang w:val="lt-LT"/>
          <w14:ligatures w14:val="standardContextual"/>
        </w:rPr>
        <w:t>Darbo laiko apskaitos sistema statybvietėje padės Perkančiajai organizacijai nuolatos stebėti statybos darbų progresą ir darbų grafiko laikymąsi. Ši sistema taipogi padės išvengti nelegalaus darbo atvejų, todėl kartu bus pasiekta ir socialinė nauda. Be kita ko sistema, užtikrins, kad statybvietėje dirbs tik Tiekėjo ir jo pasitelkto (-ų) subtiekėjo (-ų) (jeigu tokių bus) darbuotojai, o tai leis geriau kontroliuoti darbų atlikimo kokybę ir galimų defektų identifikavimą pastato eksploatacijos metu.</w:t>
      </w:r>
      <w:r w:rsidRPr="009337C2">
        <w:rPr>
          <w:rFonts w:eastAsia="Aptos"/>
          <w:b/>
          <w:bCs/>
          <w:kern w:val="1"/>
          <w:bdr w:val="none" w:sz="0" w:space="0" w:color="auto"/>
          <w:lang w:val="lt-LT" w:eastAsia="ar-SA"/>
          <w14:ligatures w14:val="standardContextual"/>
        </w:rPr>
        <w:t xml:space="preserve"> </w:t>
      </w:r>
      <w:r w:rsidRPr="009337C2">
        <w:rPr>
          <w:rFonts w:eastAsia="Aptos"/>
          <w:kern w:val="2"/>
          <w:bdr w:val="none" w:sz="0" w:space="0" w:color="auto"/>
          <w:lang w:val="lt-LT"/>
          <w14:ligatures w14:val="standardContextual"/>
        </w:rPr>
        <w:t>Remiantis aukščiau nurodytais motyvais, Perkančioji organizacija vertino, kad šis kriterijus gali sukurti 4-5 % ekonominę/socialinę naudą nuo planuojamos maksimalios pirkimo vertės.</w:t>
      </w:r>
      <w:r w:rsidRPr="009337C2">
        <w:rPr>
          <w:rFonts w:eastAsia="Aptos"/>
          <w:b/>
          <w:bCs/>
          <w:kern w:val="1"/>
          <w:bdr w:val="none" w:sz="0" w:space="0" w:color="auto"/>
          <w:lang w:val="lt-LT" w:eastAsia="ar-SA"/>
          <w14:ligatures w14:val="standardContextual"/>
        </w:rPr>
        <w:t xml:space="preserve"> </w:t>
      </w:r>
    </w:p>
    <w:p w14:paraId="31951A72" w14:textId="08E190B5" w:rsidR="007B3D7A" w:rsidRPr="001A17C6" w:rsidRDefault="007B3D7A" w:rsidP="009337C2">
      <w:pPr>
        <w:pStyle w:val="Body2"/>
        <w:rPr>
          <w:rFonts w:cs="Times New Roman"/>
          <w:sz w:val="24"/>
          <w:szCs w:val="24"/>
          <w:lang w:val="lt-LT"/>
        </w:rPr>
      </w:pPr>
    </w:p>
    <w:p w14:paraId="55CD4333" w14:textId="1C4BBC06" w:rsidR="005F19FF" w:rsidRPr="00080668" w:rsidRDefault="005C347E" w:rsidP="00FE442B">
      <w:pPr>
        <w:pStyle w:val="Body2"/>
        <w:ind w:firstLine="720"/>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8D6CC2">
        <w:rPr>
          <w:rFonts w:cs="Times New Roman"/>
          <w:sz w:val="24"/>
          <w:szCs w:val="24"/>
          <w:lang w:val="lt-LT"/>
        </w:rPr>
        <w:t xml:space="preserve"> </w:t>
      </w:r>
      <w:r w:rsidR="004A471A" w:rsidRPr="004A471A">
        <w:rPr>
          <w:rFonts w:ascii="TimesNewRoman,Bold" w:eastAsia="Calibri" w:hAnsi="TimesNewRoman,Bold" w:cs="TimesNewRoman,Bold"/>
          <w:color w:val="auto"/>
          <w:sz w:val="24"/>
          <w:szCs w:val="24"/>
          <w:bdr w:val="none" w:sz="0" w:space="0" w:color="auto"/>
          <w:lang w:val="lt-LT"/>
          <w14:ligatures w14:val="standardContextual"/>
        </w:rPr>
        <w:t xml:space="preserve">Garažų paskirties pastato (2G0b), unikalus Nr. 1998-0009-8028 esančio Kauno m., </w:t>
      </w:r>
      <w:bookmarkStart w:id="3" w:name="_Hlk201587746"/>
      <w:r w:rsidR="004A471A" w:rsidRPr="004A471A">
        <w:rPr>
          <w:rFonts w:ascii="TimesNewRoman,Bold" w:eastAsia="Calibri" w:hAnsi="TimesNewRoman,Bold" w:cs="TimesNewRoman,Bold"/>
          <w:color w:val="auto"/>
          <w:sz w:val="24"/>
          <w:szCs w:val="24"/>
          <w:bdr w:val="none" w:sz="0" w:space="0" w:color="auto"/>
          <w:lang w:val="lt-LT"/>
          <w14:ligatures w14:val="standardContextual"/>
        </w:rPr>
        <w:t>Savanorių pr. 371</w:t>
      </w:r>
      <w:bookmarkEnd w:id="3"/>
      <w:r w:rsidR="004A471A" w:rsidRPr="004A471A">
        <w:rPr>
          <w:rFonts w:ascii="TimesNewRoman,Bold" w:eastAsia="Calibri" w:hAnsi="TimesNewRoman,Bold" w:cs="TimesNewRoman,Bold"/>
          <w:color w:val="auto"/>
          <w:sz w:val="24"/>
          <w:szCs w:val="24"/>
          <w:bdr w:val="none" w:sz="0" w:space="0" w:color="auto"/>
          <w:lang w:val="lt-LT"/>
          <w14:ligatures w14:val="standardContextual"/>
        </w:rPr>
        <w:t>, paprasto remonto statybos darbai</w:t>
      </w:r>
      <w:r w:rsidR="00357006">
        <w:rPr>
          <w:rFonts w:ascii="TimesNewRoman,Bold" w:eastAsia="Calibri" w:hAnsi="TimesNewRoman,Bold" w:cs="TimesNewRoman,Bold"/>
          <w:color w:val="auto"/>
          <w:sz w:val="24"/>
          <w:szCs w:val="24"/>
          <w:bdr w:val="none" w:sz="0" w:space="0" w:color="auto"/>
          <w:lang w:val="lt-LT"/>
          <w14:ligatures w14:val="standardContextual"/>
        </w:rPr>
        <w:t xml:space="preserve"> ir</w:t>
      </w:r>
      <w:r w:rsidR="00E66CA6">
        <w:rPr>
          <w:rFonts w:ascii="TimesNewRoman,Bold" w:eastAsia="Calibri" w:hAnsi="TimesNewRoman,Bold" w:cs="TimesNewRoman,Bold"/>
          <w:color w:val="auto"/>
          <w:sz w:val="24"/>
          <w:szCs w:val="24"/>
          <w:bdr w:val="none" w:sz="0" w:space="0" w:color="auto"/>
          <w:lang w:val="lt-LT"/>
          <w14:ligatures w14:val="standardContextual"/>
        </w:rPr>
        <w:t xml:space="preserve"> darbams užbaigti reikalingos inžinerinės paslaugos </w:t>
      </w:r>
      <w:r w:rsidR="00FE442B" w:rsidRPr="001A17C6">
        <w:rPr>
          <w:rFonts w:cs="Times New Roman"/>
          <w:color w:val="000000" w:themeColor="text1"/>
          <w:sz w:val="24"/>
          <w:szCs w:val="24"/>
          <w:lang w:val="lt-LT"/>
        </w:rPr>
        <w:t>(kadastrinių</w:t>
      </w:r>
      <w:r w:rsidR="00FE442B">
        <w:rPr>
          <w:rFonts w:cs="Times New Roman"/>
          <w:color w:val="000000" w:themeColor="text1"/>
          <w:sz w:val="24"/>
          <w:szCs w:val="24"/>
          <w:lang w:val="lt-LT"/>
        </w:rPr>
        <w:t xml:space="preserve"> </w:t>
      </w:r>
      <w:r w:rsidR="00FE442B" w:rsidRPr="001A17C6">
        <w:rPr>
          <w:rFonts w:cs="Times New Roman"/>
          <w:color w:val="000000" w:themeColor="text1"/>
          <w:sz w:val="24"/>
          <w:szCs w:val="24"/>
          <w:lang w:val="lt-LT"/>
        </w:rPr>
        <w:t xml:space="preserve">matavimų atlikimas, </w:t>
      </w:r>
      <w:r w:rsidR="00FE442B" w:rsidRPr="00F01DD1">
        <w:rPr>
          <w:rFonts w:cs="Times New Roman"/>
          <w:color w:val="000000" w:themeColor="text1"/>
          <w:sz w:val="24"/>
          <w:szCs w:val="24"/>
          <w:lang w:val="lt-LT"/>
        </w:rPr>
        <w:t xml:space="preserve">kadastrinių matavimų bylų parengimas, ir kitos inžinerinės paslaugos, reikalingos statybos užbaigimo procedūroms (kad būtų surašytas reikiamas Statybos užbaigimo dokumentas) </w:t>
      </w:r>
      <w:r w:rsidR="00E66CA6">
        <w:rPr>
          <w:rFonts w:ascii="TimesNewRoman,Bold" w:eastAsia="Calibri" w:hAnsi="TimesNewRoman,Bold" w:cs="TimesNewRoman,Bold"/>
          <w:color w:val="auto"/>
          <w:sz w:val="24"/>
          <w:szCs w:val="24"/>
          <w:bdr w:val="none" w:sz="0" w:space="0" w:color="auto"/>
          <w:lang w:val="lt-LT"/>
          <w14:ligatures w14:val="standardContextual"/>
        </w:rPr>
        <w:t>(toliau – Darbai)</w:t>
      </w:r>
      <w:r w:rsidR="00E66CA6">
        <w:rPr>
          <w:rFonts w:ascii="TimesNewRoman,Bold" w:eastAsia="Calibri" w:hAnsi="TimesNewRoman,Bold" w:cs="TimesNewRoman,Bold"/>
          <w:color w:val="auto"/>
          <w:sz w:val="24"/>
          <w:szCs w:val="24"/>
          <w:bdr w:val="none" w:sz="0" w:space="0" w:color="auto"/>
          <w:lang w:val="lt-LT"/>
          <w14:ligatures w14:val="standardContextual"/>
        </w:rPr>
        <w:t>.</w:t>
      </w:r>
    </w:p>
    <w:p w14:paraId="35E072A6" w14:textId="37AD2973" w:rsidR="00370360" w:rsidRPr="001A17C6" w:rsidRDefault="00D03136" w:rsidP="009337C2">
      <w:pPr>
        <w:pStyle w:val="Body2"/>
        <w:ind w:firstLine="720"/>
        <w:rPr>
          <w:rFonts w:cs="Times New Roman"/>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w:t>
      </w:r>
      <w:r w:rsidR="002324D0">
        <w:rPr>
          <w:rFonts w:cs="Times New Roman"/>
          <w:color w:val="000000" w:themeColor="text1"/>
          <w:sz w:val="24"/>
          <w:szCs w:val="24"/>
          <w:lang w:val="lt-LT"/>
        </w:rPr>
        <w:t xml:space="preserve"> </w:t>
      </w:r>
      <w:r w:rsidR="0029015F">
        <w:rPr>
          <w:rFonts w:cs="Times New Roman"/>
          <w:color w:val="000000" w:themeColor="text1"/>
          <w:sz w:val="24"/>
          <w:szCs w:val="24"/>
          <w:lang w:val="lt-LT"/>
        </w:rPr>
        <w:t>bendroje techninėje specifikacijoje,</w:t>
      </w:r>
      <w:r w:rsidR="0026453B">
        <w:rPr>
          <w:rFonts w:cs="Times New Roman"/>
          <w:color w:val="000000" w:themeColor="text1"/>
          <w:sz w:val="24"/>
          <w:szCs w:val="24"/>
          <w:lang w:val="lt-LT"/>
        </w:rPr>
        <w:t xml:space="preserve"> ekspertizės akte</w:t>
      </w:r>
      <w:r w:rsidR="00BA2F36">
        <w:rPr>
          <w:rFonts w:cs="Times New Roman"/>
          <w:color w:val="000000" w:themeColor="text1"/>
          <w:sz w:val="24"/>
          <w:szCs w:val="24"/>
          <w:lang w:val="lt-LT"/>
        </w:rPr>
        <w:t>, darbų</w:t>
      </w:r>
      <w:r w:rsidR="0026453B">
        <w:rPr>
          <w:rFonts w:cs="Times New Roman"/>
          <w:color w:val="000000" w:themeColor="text1"/>
          <w:sz w:val="24"/>
          <w:szCs w:val="24"/>
          <w:lang w:val="lt-LT"/>
        </w:rPr>
        <w:t xml:space="preserve"> apraše</w:t>
      </w:r>
      <w:r w:rsidR="00BA2F36">
        <w:rPr>
          <w:rFonts w:cs="Times New Roman"/>
          <w:color w:val="000000" w:themeColor="text1"/>
          <w:sz w:val="24"/>
          <w:szCs w:val="24"/>
          <w:lang w:val="lt-LT"/>
        </w:rPr>
        <w:t>,</w:t>
      </w:r>
      <w:r w:rsidR="0029015F">
        <w:rPr>
          <w:rFonts w:cs="Times New Roman"/>
          <w:color w:val="000000" w:themeColor="text1"/>
          <w:sz w:val="24"/>
          <w:szCs w:val="24"/>
          <w:lang w:val="lt-LT"/>
        </w:rPr>
        <w:t xml:space="preserve"> </w:t>
      </w:r>
      <w:r w:rsidR="004A471A">
        <w:rPr>
          <w:rFonts w:cs="Times New Roman"/>
          <w:color w:val="000000" w:themeColor="text1"/>
          <w:sz w:val="24"/>
          <w:szCs w:val="24"/>
          <w:lang w:val="lt-LT"/>
        </w:rPr>
        <w:t>darbų kiek</w:t>
      </w:r>
      <w:r w:rsidR="000C3023">
        <w:rPr>
          <w:rFonts w:cs="Times New Roman"/>
          <w:color w:val="000000" w:themeColor="text1"/>
          <w:sz w:val="24"/>
          <w:szCs w:val="24"/>
          <w:lang w:val="lt-LT"/>
        </w:rPr>
        <w:t>ių</w:t>
      </w:r>
      <w:r w:rsidR="004A471A">
        <w:rPr>
          <w:rFonts w:cs="Times New Roman"/>
          <w:color w:val="000000" w:themeColor="text1"/>
          <w:sz w:val="24"/>
          <w:szCs w:val="24"/>
          <w:lang w:val="lt-LT"/>
        </w:rPr>
        <w:t xml:space="preserve"> </w:t>
      </w:r>
      <w:r w:rsidR="000C3023">
        <w:rPr>
          <w:rFonts w:cs="Times New Roman"/>
          <w:color w:val="000000" w:themeColor="text1"/>
          <w:sz w:val="24"/>
          <w:szCs w:val="24"/>
          <w:lang w:val="lt-LT"/>
        </w:rPr>
        <w:t>žiniaraščiuose</w:t>
      </w:r>
      <w:r w:rsidR="00D311C0">
        <w:rPr>
          <w:rFonts w:cs="Times New Roman"/>
          <w:color w:val="000000" w:themeColor="text1"/>
          <w:sz w:val="24"/>
          <w:szCs w:val="24"/>
          <w:lang w:val="lt-LT"/>
        </w:rPr>
        <w:t>, Veiklų sąraše</w:t>
      </w:r>
      <w:r w:rsidR="0070754D" w:rsidRPr="00F01DD1">
        <w:rPr>
          <w:rFonts w:cs="Times New Roman"/>
          <w:color w:val="000000" w:themeColor="text1"/>
          <w:sz w:val="24"/>
          <w:szCs w:val="24"/>
          <w:lang w:val="lt-LT"/>
        </w:rPr>
        <w:t xml:space="preserve"> bei 4 priede „Viešojo pirkimo sutarties projektas“ ir šiose Pirkimo sąlygose. Pirkimo sąlygų 1 priede galimai nurodyti (jei yra) konkretūs modeliai ar tiekimo šaltiniai, konkretūs procesai</w:t>
      </w:r>
      <w:r w:rsidR="0070754D" w:rsidRPr="001A17C6">
        <w:rPr>
          <w:rFonts w:cs="Times New Roman"/>
          <w:sz w:val="24"/>
          <w:szCs w:val="24"/>
          <w:lang w:val="lt-LT"/>
        </w:rPr>
        <w:t xml:space="preserve">, būdingi konkretaus tiekėjo tiekiamoms prekėms ar teikiamoms paslaugoms, ar prekių ženklai, patentai, tipai, konkreti </w:t>
      </w:r>
      <w:r w:rsidR="0070754D" w:rsidRPr="001A17C6">
        <w:rPr>
          <w:rFonts w:cs="Times New Roman"/>
          <w:sz w:val="24"/>
          <w:szCs w:val="24"/>
          <w:lang w:val="lt-LT"/>
        </w:rPr>
        <w:lastRenderedPageBreak/>
        <w:t>kilmė ar gamyba, yra tik informacinio pobūdžio ir tiekėjas nėra įpareigotas siūlyti ir/ar naudoti konkrečių gamintojų produkciją, o standartai gali būti taikomi lygiaverčiai nurodytiems.</w:t>
      </w:r>
      <w:r w:rsidR="0064442E">
        <w:rPr>
          <w:rFonts w:cs="Times New Roman"/>
          <w:sz w:val="24"/>
          <w:szCs w:val="24"/>
          <w:lang w:val="lt-LT"/>
        </w:rPr>
        <w:t xml:space="preserve"> </w:t>
      </w:r>
    </w:p>
    <w:p w14:paraId="5AA8C28B" w14:textId="7CBB8C72" w:rsidR="0069253D" w:rsidRPr="001A17C6" w:rsidRDefault="006439AD" w:rsidP="009337C2">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w:t>
      </w:r>
      <w:r w:rsidR="00D311C0">
        <w:rPr>
          <w:b/>
          <w:lang w:val="lt-LT"/>
        </w:rPr>
        <w:t>s kainos</w:t>
      </w:r>
      <w:r w:rsidR="0070754D" w:rsidRPr="005042D4">
        <w:rPr>
          <w:b/>
          <w:lang w:val="lt-LT"/>
        </w:rPr>
        <w:t xml:space="preserve"> kainodara</w:t>
      </w:r>
      <w:r w:rsidR="00D311C0">
        <w:rPr>
          <w:b/>
          <w:lang w:val="lt-LT"/>
        </w:rPr>
        <w:t>.</w:t>
      </w:r>
    </w:p>
    <w:p w14:paraId="2561B94B" w14:textId="44C3DC23" w:rsidR="00154989" w:rsidRPr="001A17C6" w:rsidRDefault="00D03136" w:rsidP="009337C2">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sidRPr="008D6CC2">
        <w:rPr>
          <w:rFonts w:cs="Times New Roman"/>
          <w:sz w:val="24"/>
          <w:szCs w:val="24"/>
          <w:lang w:val="lt-LT"/>
        </w:rPr>
        <w:t>2.10</w:t>
      </w:r>
      <w:r w:rsidR="00154989" w:rsidRPr="008D6CC2">
        <w:rPr>
          <w:rFonts w:cs="Times New Roman"/>
          <w:sz w:val="24"/>
          <w:szCs w:val="24"/>
          <w:lang w:val="lt-LT"/>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r w:rsidR="008646BA" w:rsidRPr="00632526">
        <w:rPr>
          <w:rFonts w:cs="Times New Roman"/>
          <w:sz w:val="24"/>
          <w:szCs w:val="24"/>
          <w:lang w:val="lt-LT"/>
        </w:rPr>
        <w:t xml:space="preserve">Darbų atlikimo terminas – </w:t>
      </w:r>
      <w:r w:rsidR="00632526" w:rsidRPr="00632526">
        <w:rPr>
          <w:rFonts w:cs="Times New Roman"/>
          <w:sz w:val="24"/>
          <w:szCs w:val="24"/>
          <w:lang w:val="lt-LT"/>
        </w:rPr>
        <w:t>10</w:t>
      </w:r>
      <w:r w:rsidR="004A6951" w:rsidRPr="00632526">
        <w:rPr>
          <w:rFonts w:cs="Times New Roman"/>
          <w:sz w:val="24"/>
          <w:szCs w:val="24"/>
          <w:lang w:val="lt-LT"/>
        </w:rPr>
        <w:t xml:space="preserve"> </w:t>
      </w:r>
      <w:r w:rsidR="008646BA" w:rsidRPr="00632526">
        <w:rPr>
          <w:rFonts w:cs="Times New Roman"/>
          <w:sz w:val="24"/>
          <w:szCs w:val="24"/>
          <w:lang w:val="lt-LT"/>
        </w:rPr>
        <w:t xml:space="preserve">mėn. nuo </w:t>
      </w:r>
      <w:r w:rsidR="00B15E8B" w:rsidRPr="00632526">
        <w:rPr>
          <w:rFonts w:cs="Times New Roman"/>
          <w:sz w:val="24"/>
          <w:szCs w:val="24"/>
          <w:lang w:val="lt-LT"/>
        </w:rPr>
        <w:t>statybvietės perdavimo</w:t>
      </w:r>
      <w:r w:rsidR="008646BA" w:rsidRPr="00632526">
        <w:rPr>
          <w:rFonts w:cs="Times New Roman"/>
          <w:sz w:val="24"/>
          <w:szCs w:val="24"/>
          <w:lang w:val="lt-LT"/>
        </w:rPr>
        <w:t xml:space="preserve"> dienos.</w:t>
      </w:r>
      <w:r w:rsidR="008646BA">
        <w:rPr>
          <w:rFonts w:cs="Times New Roman"/>
          <w:sz w:val="24"/>
          <w:szCs w:val="24"/>
          <w:lang w:val="lt-LT"/>
        </w:rPr>
        <w:t xml:space="preserve"> </w:t>
      </w:r>
    </w:p>
    <w:p w14:paraId="09989B8D" w14:textId="5DC607C7" w:rsidR="00154989" w:rsidRPr="001A17C6" w:rsidRDefault="00154989" w:rsidP="009337C2">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9337C2">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46459719" w:rsidR="00274714" w:rsidRPr="001A17C6" w:rsidRDefault="0070754D" w:rsidP="009337C2">
      <w:pPr>
        <w:pStyle w:val="Body2"/>
        <w:ind w:firstLine="709"/>
        <w:rPr>
          <w:rFonts w:cs="Times New Roman"/>
          <w:b/>
          <w:sz w:val="24"/>
          <w:szCs w:val="24"/>
          <w:lang w:val="lt-LT"/>
        </w:rPr>
      </w:pPr>
      <w:r w:rsidRPr="001A17C6">
        <w:rPr>
          <w:rFonts w:cs="Times New Roman"/>
          <w:sz w:val="24"/>
          <w:szCs w:val="24"/>
          <w:lang w:val="lt-LT"/>
        </w:rPr>
        <w:t>2.</w:t>
      </w:r>
      <w:r w:rsidR="00FB18C9" w:rsidRPr="008D6CC2">
        <w:rPr>
          <w:rFonts w:cs="Times New Roman"/>
          <w:sz w:val="24"/>
          <w:szCs w:val="24"/>
          <w:lang w:val="lt-LT"/>
        </w:rPr>
        <w:t>6</w:t>
      </w:r>
      <w:r w:rsidR="00274714" w:rsidRPr="001A17C6">
        <w:rPr>
          <w:rFonts w:cs="Times New Roman"/>
          <w:sz w:val="24"/>
          <w:szCs w:val="24"/>
          <w:lang w:val="lt-LT"/>
        </w:rPr>
        <w:t xml:space="preserve">. </w:t>
      </w:r>
      <w:r w:rsidR="00DF1CE2" w:rsidRPr="001A17C6">
        <w:rPr>
          <w:rFonts w:cs="Times New Roman"/>
          <w:color w:val="000000" w:themeColor="text1"/>
          <w:sz w:val="24"/>
          <w:szCs w:val="24"/>
          <w:lang w:val="lt-LT"/>
        </w:rPr>
        <w:t xml:space="preserve">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 (šešioms) darbo dienoms iki pasiūlymų pateikimo termino pabaigos pateikti perkančiajai organizacijai </w:t>
      </w:r>
      <w:r w:rsidR="00632BD1">
        <w:rPr>
          <w:rFonts w:cs="Times New Roman"/>
          <w:color w:val="000000" w:themeColor="text1"/>
          <w:sz w:val="24"/>
          <w:szCs w:val="24"/>
          <w:lang w:val="lt-LT"/>
        </w:rPr>
        <w:t xml:space="preserve"> CVP IS priemonėmis </w:t>
      </w:r>
      <w:r w:rsidR="00DF1CE2" w:rsidRPr="001A17C6">
        <w:rPr>
          <w:rFonts w:cs="Times New Roman"/>
          <w:color w:val="000000" w:themeColor="text1"/>
          <w:sz w:val="24"/>
          <w:szCs w:val="24"/>
          <w:lang w:val="lt-LT"/>
        </w:rPr>
        <w:t>prašymą, nurodydami pageidaujamą apžiūros laiką, dalyvių sąrašą.</w:t>
      </w:r>
      <w:r w:rsidR="00632BD1" w:rsidRPr="00632BD1">
        <w:rPr>
          <w:noProof/>
        </w:rPr>
        <w:t xml:space="preserve"> </w:t>
      </w:r>
      <w:r w:rsidR="00DF1CE2" w:rsidRPr="001A17C6">
        <w:rPr>
          <w:rFonts w:cs="Times New Roman"/>
          <w:color w:val="000000" w:themeColor="text1"/>
          <w:sz w:val="24"/>
          <w:szCs w:val="24"/>
          <w:lang w:val="lt-LT"/>
        </w:rPr>
        <w:t>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492EEAB3" w14:textId="1324C227" w:rsidR="00D34A5D" w:rsidRPr="001A17C6" w:rsidRDefault="0069253D" w:rsidP="009337C2">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DF1CE2" w:rsidRPr="001A17C6">
        <w:rPr>
          <w:rFonts w:cs="Times New Roman"/>
          <w:color w:val="000000" w:themeColor="text1"/>
          <w:sz w:val="24"/>
          <w:szCs w:val="24"/>
          <w:lang w:val="lt-LT"/>
        </w:rPr>
        <w:t>Jeigu tiekėjas nesikreipia į perkančiąją organizaciją dėl objekto apžiūros ir/ar neatvyksta į organizuojamą objekto apžiūrą visos galimos rizikos dėl netinkamai įvertinto objekto, jo apimties, atliktų darbų ir/ar kainos atitenka tiekėjui. Šiuo atveju, 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9337C2">
      <w:pPr>
        <w:pStyle w:val="Body2"/>
        <w:rPr>
          <w:rFonts w:cs="Times New Roman"/>
          <w:b/>
          <w:bCs/>
          <w:sz w:val="24"/>
          <w:szCs w:val="24"/>
          <w:lang w:val="lt-LT"/>
        </w:rPr>
      </w:pPr>
    </w:p>
    <w:p w14:paraId="1D1A05DE" w14:textId="4D15229C" w:rsidR="00DE0876" w:rsidRPr="001A17C6" w:rsidRDefault="005C347E" w:rsidP="009337C2">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9337C2">
      <w:pPr>
        <w:pStyle w:val="Body2"/>
        <w:ind w:firstLine="709"/>
        <w:rPr>
          <w:rFonts w:cs="Times New Roman"/>
          <w:sz w:val="24"/>
          <w:szCs w:val="24"/>
          <w:lang w:val="lt-LT"/>
        </w:rPr>
      </w:pPr>
      <w:r w:rsidRPr="001A17C6">
        <w:rPr>
          <w:rFonts w:cs="Times New Roman"/>
          <w:sz w:val="24"/>
          <w:szCs w:val="24"/>
          <w:lang w:val="lt-LT"/>
        </w:rPr>
        <w:t>3.1.</w:t>
      </w:r>
      <w:r w:rsidR="00DE0876" w:rsidRPr="008D6CC2">
        <w:rPr>
          <w:rFonts w:cs="Times New Roman"/>
          <w:sz w:val="24"/>
          <w:szCs w:val="24"/>
          <w:lang w:val="lt-LT"/>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lastRenderedPageBreak/>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9337C2">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ipersaitas"/>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9337C2">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9337C2">
      <w:pPr>
        <w:pStyle w:val="Body2"/>
        <w:ind w:firstLine="709"/>
        <w:rPr>
          <w:rFonts w:cs="Times New Roman"/>
          <w:sz w:val="24"/>
          <w:szCs w:val="24"/>
          <w:lang w:val="lt-LT"/>
        </w:rPr>
      </w:pPr>
      <w:r w:rsidRPr="001A17C6">
        <w:rPr>
          <w:rFonts w:cs="Times New Roman"/>
          <w:sz w:val="24"/>
          <w:szCs w:val="24"/>
          <w:lang w:val="lt-LT"/>
        </w:rPr>
        <w:t>3.2.</w:t>
      </w:r>
      <w:r w:rsidR="00B66D7D" w:rsidRPr="008D6CC2">
        <w:rPr>
          <w:rFonts w:cs="Times New Roman"/>
          <w:sz w:val="24"/>
          <w:szCs w:val="24"/>
          <w:lang w:val="lt-LT"/>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9337C2">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9337C2">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9337C2">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9337C2">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9337C2">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9337C2">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9337C2">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9337C2">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sidRPr="008D6CC2">
        <w:rPr>
          <w:rFonts w:cs="Times New Roman"/>
          <w:sz w:val="24"/>
          <w:szCs w:val="24"/>
          <w:lang w:val="lt-LT"/>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sidRPr="008D6CC2">
        <w:rPr>
          <w:rFonts w:cs="Times New Roman"/>
          <w:sz w:val="24"/>
          <w:szCs w:val="24"/>
          <w:lang w:val="lt-LT"/>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8D6CC2">
        <w:rPr>
          <w:rFonts w:cs="Times New Roman"/>
          <w:sz w:val="24"/>
          <w:szCs w:val="24"/>
          <w:lang w:val="pt-BR"/>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24508A2D" w:rsidR="003347E2" w:rsidRPr="00160BF5" w:rsidRDefault="003347E2" w:rsidP="00160BF5">
      <w:pPr>
        <w:pStyle w:val="Body2"/>
        <w:ind w:firstLine="720"/>
        <w:rPr>
          <w:rFonts w:cs="Times New Roman"/>
          <w:sz w:val="24"/>
          <w:szCs w:val="24"/>
          <w:lang w:val="lt-LT"/>
        </w:rPr>
      </w:pPr>
      <w:r w:rsidRPr="003347E2">
        <w:rPr>
          <w:sz w:val="24"/>
          <w:szCs w:val="24"/>
          <w:lang w:val="lt-LT"/>
        </w:rPr>
        <w:t>5.6.6. užpildyt</w:t>
      </w:r>
      <w:r w:rsidR="002D5BBD">
        <w:rPr>
          <w:sz w:val="24"/>
          <w:szCs w:val="24"/>
          <w:lang w:val="lt-LT"/>
        </w:rPr>
        <w:t>as veiklų sąrašas;</w:t>
      </w:r>
      <w:r w:rsidRPr="003347E2">
        <w:rPr>
          <w:sz w:val="24"/>
          <w:szCs w:val="24"/>
          <w:lang w:val="lt-LT"/>
        </w:rPr>
        <w:t xml:space="preserve"> </w:t>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F91AB99"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 xml:space="preserve">5.6.9. </w:t>
      </w:r>
      <w:r w:rsidR="00B15E8B"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B15E8B"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2639372D"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 xml:space="preserve">Tiekėjas </w:t>
      </w:r>
      <w:r w:rsidR="002D5BBD">
        <w:rPr>
          <w:rFonts w:cs="Times New Roman"/>
          <w:sz w:val="24"/>
          <w:szCs w:val="24"/>
          <w:lang w:val="lt-LT"/>
        </w:rPr>
        <w:t>pasirašęs rangos sutartį p</w:t>
      </w:r>
      <w:r w:rsidR="00160BF5" w:rsidRPr="00160BF5">
        <w:rPr>
          <w:rFonts w:cs="Times New Roman"/>
          <w:sz w:val="24"/>
          <w:szCs w:val="24"/>
          <w:lang w:val="lt-LT"/>
        </w:rPr>
        <w:t>rival</w:t>
      </w:r>
      <w:r w:rsidR="002D5BBD">
        <w:rPr>
          <w:rFonts w:cs="Times New Roman"/>
          <w:sz w:val="24"/>
          <w:szCs w:val="24"/>
          <w:lang w:val="lt-LT"/>
        </w:rPr>
        <w:t>ės</w:t>
      </w:r>
      <w:r w:rsidR="00160BF5" w:rsidRPr="00160BF5">
        <w:rPr>
          <w:rFonts w:cs="Times New Roman"/>
          <w:sz w:val="24"/>
          <w:szCs w:val="24"/>
          <w:lang w:val="lt-LT"/>
        </w:rPr>
        <w:t xml:space="preserve"> pateikti darbų kiekių žiniaraščius arba lokalines sąmatas, parengtas vadovaujantis Statybos techninio reglamento STR 1.04.04:2017,,Statinio projektavimas, Projekto ekspertizė“ 6 priedo 4 lentele.</w:t>
      </w:r>
    </w:p>
    <w:p w14:paraId="51A4CFBA" w14:textId="75BDE9D4"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 xml:space="preserve">Darbų eiliškumas, apibūdinimai (techninės specifikacijos), mato vienetai ir kiekis tiekėjo parengtame </w:t>
      </w:r>
      <w:r w:rsidR="002D5BBD">
        <w:rPr>
          <w:rFonts w:cs="Times New Roman"/>
          <w:sz w:val="24"/>
          <w:szCs w:val="24"/>
          <w:lang w:val="lt-LT"/>
        </w:rPr>
        <w:t xml:space="preserve">veiklų sąraše </w:t>
      </w:r>
      <w:r w:rsidR="00160BF5" w:rsidRPr="00160BF5">
        <w:rPr>
          <w:rFonts w:cs="Times New Roman"/>
          <w:sz w:val="24"/>
          <w:szCs w:val="24"/>
          <w:lang w:val="lt-LT"/>
        </w:rPr>
        <w:t>turi</w:t>
      </w:r>
      <w:r w:rsidR="002D5BBD">
        <w:rPr>
          <w:rFonts w:cs="Times New Roman"/>
          <w:sz w:val="24"/>
          <w:szCs w:val="24"/>
          <w:lang w:val="lt-LT"/>
        </w:rPr>
        <w:t xml:space="preserve"> (-ės)</w:t>
      </w:r>
      <w:r w:rsidR="00160BF5" w:rsidRPr="00160BF5">
        <w:rPr>
          <w:rFonts w:cs="Times New Roman"/>
          <w:sz w:val="24"/>
          <w:szCs w:val="24"/>
          <w:lang w:val="lt-LT"/>
        </w:rPr>
        <w:t xml:space="preserve"> atitikti Perkančiosios organizacijos </w:t>
      </w:r>
      <w:r w:rsidR="002D5BBD">
        <w:rPr>
          <w:rFonts w:cs="Times New Roman"/>
          <w:sz w:val="24"/>
          <w:szCs w:val="24"/>
          <w:lang w:val="lt-LT"/>
        </w:rPr>
        <w:t xml:space="preserve">perkamo objekto </w:t>
      </w:r>
      <w:r w:rsidR="00160BF5" w:rsidRPr="00160BF5">
        <w:rPr>
          <w:rFonts w:cs="Times New Roman"/>
          <w:sz w:val="24"/>
          <w:szCs w:val="24"/>
          <w:lang w:val="lt-LT"/>
        </w:rPr>
        <w:t>apibūdinimus, mato vienetus</w:t>
      </w:r>
      <w:r w:rsidR="002D5BBD">
        <w:rPr>
          <w:rFonts w:cs="Times New Roman"/>
          <w:sz w:val="24"/>
          <w:szCs w:val="24"/>
          <w:lang w:val="lt-LT"/>
        </w:rPr>
        <w:t>, terminus</w:t>
      </w:r>
      <w:r w:rsidR="00160BF5" w:rsidRPr="00160BF5">
        <w:rPr>
          <w:rFonts w:cs="Times New Roman"/>
          <w:sz w:val="24"/>
          <w:szCs w:val="24"/>
          <w:lang w:val="lt-LT"/>
        </w:rPr>
        <w:t xml:space="preserve"> ir kiekį. Tiekėjui pake</w:t>
      </w:r>
      <w:r w:rsidR="002D5BBD">
        <w:rPr>
          <w:rFonts w:cs="Times New Roman"/>
          <w:sz w:val="24"/>
          <w:szCs w:val="24"/>
          <w:lang w:val="lt-LT"/>
        </w:rPr>
        <w:t>t</w:t>
      </w:r>
      <w:r w:rsidR="00160BF5" w:rsidRPr="00160BF5">
        <w:rPr>
          <w:rFonts w:cs="Times New Roman"/>
          <w:sz w:val="24"/>
          <w:szCs w:val="24"/>
          <w:lang w:val="lt-LT"/>
        </w:rPr>
        <w:t xml:space="preserve">us </w:t>
      </w:r>
      <w:r w:rsidR="002D5BBD">
        <w:rPr>
          <w:rFonts w:cs="Times New Roman"/>
          <w:sz w:val="24"/>
          <w:szCs w:val="24"/>
          <w:lang w:val="lt-LT"/>
        </w:rPr>
        <w:t>veiklų sąrašą ir/ar</w:t>
      </w:r>
      <w:r w:rsidR="00160BF5" w:rsidRPr="00160BF5">
        <w:rPr>
          <w:rFonts w:cs="Times New Roman"/>
          <w:sz w:val="24"/>
          <w:szCs w:val="24"/>
          <w:lang w:val="lt-LT"/>
        </w:rPr>
        <w:t xml:space="preserve"> praleidus bent vieną darbų</w:t>
      </w:r>
      <w:r w:rsidR="002D5BBD">
        <w:rPr>
          <w:rFonts w:cs="Times New Roman"/>
          <w:sz w:val="24"/>
          <w:szCs w:val="24"/>
          <w:lang w:val="lt-LT"/>
        </w:rPr>
        <w:t xml:space="preserve"> eilutę</w:t>
      </w:r>
      <w:r w:rsidR="00160BF5" w:rsidRPr="00160BF5">
        <w:rPr>
          <w:rFonts w:cs="Times New Roman"/>
          <w:sz w:val="24"/>
          <w:szCs w:val="24"/>
          <w:lang w:val="lt-LT"/>
        </w:rPr>
        <w:t>, neįvykdžius kitų konkurso sąlygų punktuose nurodytų pasiūlymo rengimo reikalavimų bus laikoma, kad Tiekėjo pasiūlymas neatitinka konkurso sąlygų (pasiūlymų rengimo) reikalavimų. Tiekėjo pateikt</w:t>
      </w:r>
      <w:r w:rsidR="002D5BBD">
        <w:rPr>
          <w:rFonts w:cs="Times New Roman"/>
          <w:sz w:val="24"/>
          <w:szCs w:val="24"/>
          <w:lang w:val="lt-LT"/>
        </w:rPr>
        <w:t>ame</w:t>
      </w:r>
      <w:r w:rsidR="00160BF5" w:rsidRPr="00160BF5">
        <w:rPr>
          <w:rFonts w:cs="Times New Roman"/>
          <w:sz w:val="24"/>
          <w:szCs w:val="24"/>
          <w:lang w:val="lt-LT"/>
        </w:rPr>
        <w:t xml:space="preserve"> </w:t>
      </w:r>
      <w:r w:rsidR="002D5BBD">
        <w:rPr>
          <w:rFonts w:cs="Times New Roman"/>
          <w:sz w:val="24"/>
          <w:szCs w:val="24"/>
          <w:lang w:val="lt-LT"/>
        </w:rPr>
        <w:t xml:space="preserve">veiklų sąraše </w:t>
      </w:r>
      <w:r w:rsidR="00160BF5" w:rsidRPr="00160BF5">
        <w:rPr>
          <w:rFonts w:cs="Times New Roman"/>
          <w:sz w:val="24"/>
          <w:szCs w:val="24"/>
          <w:lang w:val="lt-LT"/>
        </w:rPr>
        <w:t>turi būti įvertinti visi darbų kiekių žiniaraščiuose</w:t>
      </w:r>
      <w:r w:rsidR="002D5BBD">
        <w:rPr>
          <w:rFonts w:cs="Times New Roman"/>
          <w:sz w:val="24"/>
          <w:szCs w:val="24"/>
          <w:lang w:val="lt-LT"/>
        </w:rPr>
        <w:t>,</w:t>
      </w:r>
      <w:r w:rsidR="00160BF5" w:rsidRPr="00160BF5">
        <w:rPr>
          <w:rFonts w:cs="Times New Roman"/>
          <w:sz w:val="24"/>
          <w:szCs w:val="24"/>
          <w:lang w:val="lt-LT"/>
        </w:rPr>
        <w:t xml:space="preserve"> techninėje dokumentacijoje nurodyti ir juos įgyvendinti būtini darbai</w:t>
      </w:r>
      <w:r w:rsidR="002D5BBD">
        <w:rPr>
          <w:rFonts w:cs="Times New Roman"/>
          <w:sz w:val="24"/>
          <w:szCs w:val="24"/>
          <w:lang w:val="lt-LT"/>
        </w:rPr>
        <w:t xml:space="preserve"> ir terminai</w:t>
      </w:r>
      <w:r w:rsidR="00160BF5" w:rsidRPr="00160BF5">
        <w:rPr>
          <w:rFonts w:cs="Times New Roman"/>
          <w:sz w:val="24"/>
          <w:szCs w:val="24"/>
          <w:lang w:val="lt-LT"/>
        </w:rPr>
        <w:t>.</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0FA2370" w14:textId="639418DA" w:rsidR="0038426A" w:rsidRDefault="005C347E" w:rsidP="00F06216">
      <w:pPr>
        <w:spacing w:after="120"/>
        <w:jc w:val="both"/>
        <w:rPr>
          <w:color w:val="000000" w:themeColor="text1"/>
          <w:lang w:val="lt-LT"/>
        </w:rPr>
      </w:pPr>
      <w:r w:rsidRPr="003062F2">
        <w:rPr>
          <w:color w:val="000000" w:themeColor="text1"/>
          <w:lang w:val="lt-LT"/>
        </w:rPr>
        <w:tab/>
      </w:r>
      <w:r w:rsidRPr="003062F2">
        <w:rPr>
          <w:color w:val="000000" w:themeColor="text1"/>
          <w:lang w:val="lt-LT"/>
        </w:rPr>
        <w:tab/>
      </w:r>
      <w:r w:rsidRPr="003062F2">
        <w:rPr>
          <w:color w:val="000000" w:themeColor="text1"/>
          <w:lang w:val="lt-LT"/>
        </w:rPr>
        <w:br/>
      </w:r>
      <w:r w:rsidRPr="003062F2">
        <w:rPr>
          <w:b/>
          <w:bCs/>
          <w:color w:val="000000" w:themeColor="text1"/>
          <w:lang w:val="lt-LT"/>
        </w:rPr>
        <w:t>7. PASIŪLYMŲ GALIOJIMO UŽTIKRINIMAS</w:t>
      </w:r>
      <w:r w:rsidRPr="003062F2">
        <w:rPr>
          <w:color w:val="000000" w:themeColor="text1"/>
          <w:lang w:val="lt-LT"/>
        </w:rPr>
        <w:tab/>
      </w:r>
      <w:r w:rsidRPr="003062F2">
        <w:rPr>
          <w:color w:val="000000" w:themeColor="text1"/>
          <w:lang w:val="lt-LT"/>
        </w:rPr>
        <w:br/>
      </w:r>
      <w:r w:rsidRPr="003062F2">
        <w:rPr>
          <w:color w:val="000000" w:themeColor="text1"/>
          <w:lang w:val="lt-LT"/>
        </w:rPr>
        <w:tab/>
      </w:r>
      <w:r w:rsidRPr="003062F2">
        <w:rPr>
          <w:color w:val="000000" w:themeColor="text1"/>
          <w:lang w:val="lt-LT"/>
        </w:rPr>
        <w:br/>
      </w:r>
      <w:r w:rsidRPr="003062F2">
        <w:rPr>
          <w:color w:val="000000" w:themeColor="text1"/>
          <w:lang w:val="lt-LT"/>
        </w:rPr>
        <w:tab/>
      </w:r>
      <w:r w:rsidR="0040536B" w:rsidRPr="003062F2">
        <w:rPr>
          <w:color w:val="000000" w:themeColor="text1"/>
          <w:lang w:val="lt-LT"/>
        </w:rPr>
        <w:t xml:space="preserve">7.1. </w:t>
      </w:r>
      <w:r w:rsidR="007D414C" w:rsidRPr="003062F2">
        <w:rPr>
          <w:color w:val="000000" w:themeColor="text1"/>
          <w:lang w:val="lt-LT"/>
        </w:rPr>
        <w:t>Tiekėjo pateikiamo pasiūlymo galiojimas turi būti užtikrintas:</w:t>
      </w:r>
      <w:r w:rsidR="007D414C" w:rsidRPr="003062F2">
        <w:rPr>
          <w:color w:val="000000" w:themeColor="text1"/>
          <w:lang w:val="lt-LT"/>
        </w:rPr>
        <w:tab/>
      </w:r>
      <w:r w:rsidR="007D414C" w:rsidRPr="003062F2">
        <w:rPr>
          <w:color w:val="000000" w:themeColor="text1"/>
          <w:lang w:val="lt-LT"/>
        </w:rPr>
        <w:br/>
      </w:r>
      <w:r w:rsidR="007D414C" w:rsidRPr="003062F2">
        <w:rPr>
          <w:color w:val="000000" w:themeColor="text1"/>
          <w:lang w:val="lt-LT"/>
        </w:rPr>
        <w:tab/>
        <w:t>7.1.1</w:t>
      </w:r>
      <w:r w:rsidR="004A471A">
        <w:rPr>
          <w:color w:val="000000" w:themeColor="text1"/>
          <w:lang w:val="lt-LT"/>
        </w:rPr>
        <w:t xml:space="preserve">. </w:t>
      </w:r>
      <w:r w:rsidR="007D414C" w:rsidRPr="003062F2">
        <w:rPr>
          <w:color w:val="000000" w:themeColor="text1"/>
          <w:lang w:val="lt-LT"/>
        </w:rPr>
        <w:t xml:space="preserve">Pasiūlymo galiojimo užtikrinimo suma </w:t>
      </w:r>
      <w:r w:rsidR="0038426A">
        <w:rPr>
          <w:bCs/>
          <w:color w:val="000000" w:themeColor="text1"/>
          <w:lang w:val="lt-LT"/>
        </w:rPr>
        <w:t>2000 Eur</w:t>
      </w:r>
      <w:r w:rsidR="007D414C" w:rsidRPr="002D5BBD">
        <w:rPr>
          <w:bCs/>
          <w:color w:val="000000" w:themeColor="text1"/>
          <w:lang w:val="lt-LT"/>
        </w:rPr>
        <w:t>.</w:t>
      </w:r>
      <w:r w:rsidR="007D414C" w:rsidRPr="002D5BBD">
        <w:rPr>
          <w:bCs/>
          <w:color w:val="000000" w:themeColor="text1"/>
          <w:lang w:val="lt-LT"/>
        </w:rPr>
        <w:br/>
      </w:r>
      <w:r w:rsidR="007D414C" w:rsidRPr="00F06216">
        <w:rPr>
          <w:bCs/>
          <w:color w:val="000000" w:themeColor="text1"/>
          <w:lang w:val="lt-LT"/>
        </w:rPr>
        <w:tab/>
        <w:t>7.1.2. Pasiūlymo galiojimo užtikrinimui pateikiamas Lietuvos Respublikoje ar užsienyje</w:t>
      </w:r>
      <w:r w:rsidR="007D414C" w:rsidRPr="00F06216">
        <w:rPr>
          <w:color w:val="000000" w:themeColor="text1"/>
          <w:lang w:val="lt-LT"/>
        </w:rPr>
        <w:t xml:space="preserve"> registruoto banko išduoto banko</w:t>
      </w:r>
      <w:r w:rsidR="00E66C0A" w:rsidRPr="00F06216">
        <w:rPr>
          <w:color w:val="000000" w:themeColor="text1"/>
          <w:lang w:val="lt-LT"/>
        </w:rPr>
        <w:t>/kredito įstaigos garantija arba draudimo</w:t>
      </w:r>
      <w:r w:rsidR="00BA2F36" w:rsidRPr="00F06216">
        <w:rPr>
          <w:color w:val="000000" w:themeColor="text1"/>
          <w:lang w:val="lt-LT"/>
        </w:rPr>
        <w:t xml:space="preserve"> bendrovės</w:t>
      </w:r>
      <w:r w:rsidR="00E66C0A" w:rsidRPr="00F06216">
        <w:rPr>
          <w:color w:val="000000" w:themeColor="text1"/>
          <w:lang w:val="lt-LT"/>
        </w:rPr>
        <w:t xml:space="preserve"> laidavimo </w:t>
      </w:r>
      <w:r w:rsidR="007D414C" w:rsidRPr="00F06216">
        <w:rPr>
          <w:color w:val="000000" w:themeColor="text1"/>
          <w:lang w:val="lt-LT"/>
        </w:rPr>
        <w:t>raštas</w:t>
      </w:r>
      <w:r w:rsidR="00F32CA7" w:rsidRPr="00F06216">
        <w:rPr>
          <w:color w:val="000000" w:themeColor="text1"/>
          <w:lang w:val="lt-LT"/>
        </w:rPr>
        <w:t xml:space="preserve"> </w:t>
      </w:r>
      <w:r w:rsidR="00F32CA7" w:rsidRPr="00F06216">
        <w:rPr>
          <w:lang w:val="lt-LT"/>
        </w:rPr>
        <w:t>(pateikiamas kartu su draudimo polisu ir apmokėjimą įrodančio dokumento kopija)</w:t>
      </w:r>
      <w:r w:rsidR="007D414C" w:rsidRPr="00F06216">
        <w:rPr>
          <w:color w:val="000000" w:themeColor="text1"/>
          <w:lang w:val="lt-LT"/>
        </w:rPr>
        <w:t>,</w:t>
      </w:r>
      <w:r w:rsidR="00E66C0A" w:rsidRPr="00F06216">
        <w:rPr>
          <w:color w:val="000000" w:themeColor="text1"/>
          <w:lang w:val="lt-LT"/>
        </w:rPr>
        <w:t xml:space="preserve"> </w:t>
      </w:r>
      <w:r w:rsidR="007D414C" w:rsidRPr="00F06216">
        <w:rPr>
          <w:color w:val="000000" w:themeColor="text1"/>
          <w:lang w:val="lt-LT"/>
        </w:rPr>
        <w:t>atitinkantys šiame skyriuje nurodytus reikalavimus.</w:t>
      </w:r>
      <w:r w:rsidR="007D414C" w:rsidRPr="00F06216">
        <w:rPr>
          <w:color w:val="000000" w:themeColor="text1"/>
          <w:lang w:val="lt-LT"/>
        </w:rPr>
        <w:tab/>
      </w:r>
      <w:r w:rsidR="007D414C" w:rsidRPr="00F06216">
        <w:rPr>
          <w:color w:val="000000" w:themeColor="text1"/>
          <w:lang w:val="lt-LT"/>
        </w:rPr>
        <w:br/>
      </w:r>
      <w:r w:rsidR="007D414C" w:rsidRPr="003062F2">
        <w:rPr>
          <w:color w:val="000000" w:themeColor="text1"/>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lang w:val="lt-LT"/>
        </w:rPr>
        <w:tab/>
      </w:r>
      <w:r w:rsidR="0038426A">
        <w:rPr>
          <w:color w:val="000000" w:themeColor="text1"/>
          <w:lang w:val="lt-LT"/>
        </w:rPr>
        <w:t xml:space="preserve">Jeigu teikiamas draudimo bendrovės laidavimo raštas, kartu su pasiūlymu privalo būti pateikta įmokos pavedimo banko kopija. </w:t>
      </w:r>
    </w:p>
    <w:p w14:paraId="35D3CDFE" w14:textId="5457A24C" w:rsidR="007D414C" w:rsidRPr="003062F2" w:rsidRDefault="007D414C" w:rsidP="007D414C">
      <w:pPr>
        <w:pStyle w:val="Body2"/>
        <w:rPr>
          <w:color w:val="000000" w:themeColor="text1"/>
          <w:sz w:val="24"/>
          <w:szCs w:val="24"/>
          <w:lang w:val="lt-LT"/>
        </w:rPr>
      </w:pPr>
      <w:r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062F2">
        <w:rPr>
          <w:color w:val="000000" w:themeColor="text1"/>
          <w:sz w:val="24"/>
          <w:szCs w:val="24"/>
          <w:lang w:val="lt-LT"/>
        </w:rPr>
        <w:t>užtikrintojui</w:t>
      </w:r>
      <w:proofErr w:type="spellEnd"/>
      <w:r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 xml:space="preserve">7.1.7. Pasiūlymo galiojimo užtikrinime turi būti numatyta, kad </w:t>
      </w:r>
      <w:proofErr w:type="spellStart"/>
      <w:r w:rsidRPr="003062F2">
        <w:rPr>
          <w:color w:val="000000" w:themeColor="text1"/>
          <w:sz w:val="24"/>
          <w:szCs w:val="24"/>
          <w:lang w:val="lt-LT"/>
        </w:rPr>
        <w:t>užtikrintojas</w:t>
      </w:r>
      <w:proofErr w:type="spellEnd"/>
      <w:r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Pr="003062F2">
        <w:rPr>
          <w:color w:val="000000" w:themeColor="text1"/>
          <w:sz w:val="24"/>
          <w:szCs w:val="24"/>
          <w:lang w:val="lt-LT"/>
        </w:rPr>
        <w:t>užtikrintojui</w:t>
      </w:r>
      <w:proofErr w:type="spellEnd"/>
      <w:r w:rsidRPr="003062F2">
        <w:rPr>
          <w:color w:val="000000" w:themeColor="text1"/>
          <w:sz w:val="24"/>
          <w:szCs w:val="24"/>
          <w:lang w:val="lt-LT"/>
        </w:rPr>
        <w:t xml:space="preserve"> nurodys dėl kurios iš aukščiau išvardintų aplinkybių jai priklauso pasiūlymo galiojimo užtikrinimo suma.</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sidRPr="008D6CC2">
        <w:rPr>
          <w:rFonts w:cs="Times New Roman"/>
          <w:color w:val="000000" w:themeColor="text1"/>
          <w:sz w:val="24"/>
          <w:szCs w:val="24"/>
          <w:lang w:val="lt-LT"/>
        </w:rPr>
        <w:t>4</w:t>
      </w:r>
      <w:r w:rsidR="00681652" w:rsidRPr="008D6CC2">
        <w:rPr>
          <w:rFonts w:cs="Times New Roman"/>
          <w:color w:val="000000" w:themeColor="text1"/>
          <w:sz w:val="24"/>
          <w:szCs w:val="24"/>
          <w:lang w:val="lt-LT"/>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8D6CC2">
        <w:rPr>
          <w:rFonts w:cs="Times New Roman"/>
          <w:color w:val="000000" w:themeColor="text1"/>
          <w:sz w:val="24"/>
          <w:szCs w:val="24"/>
          <w:lang w:val="lt-LT"/>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33D46942"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 xml:space="preserve">Perkančioji organizacija ekonomiškai naudingiausią pasiūlymą išrinks pagal </w:t>
      </w:r>
      <w:r w:rsidR="007E7769">
        <w:rPr>
          <w:rFonts w:cs="Times New Roman"/>
          <w:b/>
          <w:bCs/>
          <w:sz w:val="24"/>
          <w:szCs w:val="24"/>
          <w:lang w:val="lt-LT"/>
        </w:rPr>
        <w:t>kainos ir kokybės santykį</w:t>
      </w:r>
      <w:r w:rsidR="00984DC0" w:rsidRPr="00984DC0">
        <w:rPr>
          <w:rFonts w:cs="Times New Roman"/>
          <w:b/>
          <w:bCs/>
          <w:sz w:val="24"/>
          <w:szCs w:val="24"/>
          <w:lang w:val="lt-LT"/>
        </w:rPr>
        <w:t>.</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9692B">
        <w:rPr>
          <w:rFonts w:cs="Times New Roman"/>
          <w:sz w:val="24"/>
          <w:szCs w:val="24"/>
          <w:lang w:val="lt-LT"/>
        </w:rPr>
        <w:t>2</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5832BFE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11.2.1. vertins tiekėjų pateiktas EBVPD;</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3C441764"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w:t>
      </w:r>
      <w:r w:rsidR="00724FA2">
        <w:rPr>
          <w:rFonts w:cs="Times New Roman"/>
          <w:sz w:val="24"/>
          <w:szCs w:val="24"/>
          <w:lang w:val="lt-LT"/>
        </w:rPr>
        <w:t>,</w:t>
      </w:r>
      <w:r w:rsidRPr="001A17C6">
        <w:rPr>
          <w:rFonts w:cs="Times New Roman"/>
          <w:sz w:val="24"/>
          <w:szCs w:val="24"/>
          <w:lang w:val="lt-LT"/>
        </w:rPr>
        <w:t xml:space="preserve">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539935A0"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A0D0F6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w:t>
      </w:r>
      <w:r w:rsidR="00724FA2">
        <w:rPr>
          <w:rFonts w:cs="Times New Roman"/>
          <w:sz w:val="24"/>
          <w:szCs w:val="24"/>
          <w:lang w:val="lt-LT"/>
        </w:rPr>
        <w:t xml:space="preserve"> </w:t>
      </w:r>
      <w:r w:rsidRPr="001A17C6">
        <w:rPr>
          <w:rFonts w:cs="Times New Roman"/>
          <w:sz w:val="24"/>
          <w:szCs w:val="24"/>
          <w:lang w:val="lt-LT"/>
        </w:rPr>
        <w:t>Perkančioji organizacija kreipiasi į tiekėją ir prašo šį dokumentą pateikti per protingą terminą. 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4F54E179" w14:textId="77777777" w:rsidR="008E23B3" w:rsidRPr="008E23B3" w:rsidRDefault="003976C9" w:rsidP="003428B0">
      <w:pPr>
        <w:pStyle w:val="Sraopastraipa"/>
        <w:numPr>
          <w:ilvl w:val="2"/>
          <w:numId w:val="8"/>
        </w:numPr>
        <w:tabs>
          <w:tab w:val="left" w:pos="1418"/>
        </w:tabs>
        <w:suppressAutoHyphens/>
        <w:autoSpaceDN w:val="0"/>
        <w:ind w:left="0" w:firstLine="720"/>
        <w:jc w:val="both"/>
        <w:textAlignment w:val="baseline"/>
        <w:rPr>
          <w:lang w:val="lt-LT"/>
        </w:rPr>
      </w:pPr>
      <w:r w:rsidRPr="000E0272">
        <w:rPr>
          <w:lang w:val="lt-LT"/>
        </w:rPr>
        <w:t>11.11. Komisija vertina, ar tiekėjų pasiūlytos kainos nėra per didelės ir nepriimtinos.</w:t>
      </w:r>
      <w:r w:rsidR="00E10F91" w:rsidRPr="000E0272">
        <w:rPr>
          <w:szCs w:val="20"/>
          <w:lang w:val="lt-LT"/>
        </w:rPr>
        <w:t xml:space="preserve"> </w:t>
      </w:r>
      <w:r w:rsidR="00E10F91" w:rsidRPr="000E0272">
        <w:rPr>
          <w:lang w:val="lt-LT"/>
        </w:rPr>
        <w:t>Taikomos VPĮ 45 straipsnio 1 dalies 5 punkto nuostatos</w:t>
      </w:r>
      <w:r w:rsidR="008E23B3">
        <w:rPr>
          <w:szCs w:val="20"/>
          <w:lang w:val="lt-LT"/>
        </w:rPr>
        <w:t>.</w:t>
      </w:r>
    </w:p>
    <w:p w14:paraId="07872038" w14:textId="256FDBED" w:rsidR="003976C9" w:rsidRPr="000E0272" w:rsidRDefault="003976C9" w:rsidP="003428B0">
      <w:pPr>
        <w:pStyle w:val="Sraopastraipa"/>
        <w:numPr>
          <w:ilvl w:val="2"/>
          <w:numId w:val="8"/>
        </w:numPr>
        <w:tabs>
          <w:tab w:val="left" w:pos="1418"/>
        </w:tabs>
        <w:suppressAutoHyphens/>
        <w:autoSpaceDN w:val="0"/>
        <w:ind w:left="0" w:firstLine="720"/>
        <w:jc w:val="both"/>
        <w:textAlignment w:val="baseline"/>
        <w:rPr>
          <w:lang w:val="lt-LT"/>
        </w:rPr>
      </w:pPr>
      <w:r w:rsidRPr="000E0272">
        <w:rPr>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62147E11"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B216DD0"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 xml:space="preserve">Tiekėjui nepateikus reikalaujamų dokumentų per perkančiosios organizacijos nustatytą terminą, jo pasiūlymas atmetamas ir perkančioji organizacija kreipiasi į kitą tiekėją, kuris gali būti pripažintas laimėtoju. </w:t>
      </w:r>
    </w:p>
    <w:p w14:paraId="37308F11" w14:textId="22F42C23"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w:t>
      </w:r>
      <w:r w:rsidR="009C602A">
        <w:rPr>
          <w:rFonts w:cs="Times New Roman"/>
          <w:sz w:val="24"/>
          <w:szCs w:val="24"/>
          <w:lang w:val="lt-LT"/>
        </w:rPr>
        <w:t>ap</w:t>
      </w:r>
      <w:r w:rsidR="003976C9" w:rsidRPr="001A17C6">
        <w:rPr>
          <w:rFonts w:cs="Times New Roman"/>
          <w:sz w:val="24"/>
          <w:szCs w:val="24"/>
          <w:lang w:val="lt-LT"/>
        </w:rPr>
        <w:t>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6A129A84"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0115383D"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r w:rsidR="009047C5">
        <w:rPr>
          <w:rFonts w:cs="Times New Roman"/>
          <w:sz w:val="24"/>
          <w:szCs w:val="24"/>
          <w:lang w:val="lt-LT"/>
        </w:rPr>
        <w:t xml:space="preserve"> arba pasiūlymo galiojimo užtikrinimas ar veiklų sąrašas neatitinka keliamų reikalavimų formai ar turiniui</w:t>
      </w:r>
      <w:r w:rsidR="00E04A39" w:rsidRPr="001A17C6">
        <w:rPr>
          <w:rFonts w:cs="Times New Roman"/>
          <w:sz w:val="24"/>
          <w:szCs w:val="24"/>
          <w:lang w:val="lt-LT"/>
        </w:rPr>
        <w:t>;</w:t>
      </w:r>
    </w:p>
    <w:p w14:paraId="793BB69F" w14:textId="798AEA94"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w:t>
      </w:r>
    </w:p>
    <w:p w14:paraId="54D9D266" w14:textId="32BB88B5"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13.1.3. pasiūlymas neatitinka skelbime apie pirkimą ir pirkimo sąlygose nustatytų reikalavimų (pateikta dokumentacija neatitinka pirkimo dokumentuose nustatytų reikalavimų; per mažas darbų kiekis, nelygiaverčiai, pakeisti mato vienetai</w:t>
      </w:r>
      <w:r w:rsidR="00D5542B">
        <w:rPr>
          <w:rFonts w:cs="Times New Roman"/>
          <w:sz w:val="24"/>
          <w:szCs w:val="24"/>
          <w:lang w:val="lt-LT"/>
        </w:rPr>
        <w:t>, terminai neatitinka reikalavimų</w:t>
      </w:r>
      <w:r w:rsidRPr="001A17C6">
        <w:rPr>
          <w:rFonts w:cs="Times New Roman"/>
          <w:sz w:val="24"/>
          <w:szCs w:val="24"/>
          <w:lang w:val="lt-LT"/>
        </w:rPr>
        <w:t xml:space="preserve">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8D6CC2">
        <w:rPr>
          <w:rFonts w:cs="Times New Roman"/>
          <w:sz w:val="24"/>
          <w:szCs w:val="24"/>
          <w:lang w:val="lt-LT"/>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2CCBCFA8"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w:t>
      </w:r>
      <w:r w:rsidR="00B15E8B">
        <w:rPr>
          <w:rFonts w:cs="Times New Roman"/>
          <w:sz w:val="24"/>
          <w:szCs w:val="24"/>
          <w:lang w:val="lt-LT"/>
        </w:rPr>
        <w:t xml:space="preserve"> EBVPD ar kt. </w:t>
      </w:r>
      <w:r w:rsidRPr="001A17C6">
        <w:rPr>
          <w:rFonts w:cs="Times New Roman"/>
          <w:sz w:val="24"/>
          <w:szCs w:val="24"/>
          <w:lang w:val="lt-LT"/>
        </w:rPr>
        <w:t>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454E393"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xml:space="preserve">. Pasiūlymai eilėje surašomi </w:t>
      </w:r>
      <w:r w:rsidR="0038426A">
        <w:rPr>
          <w:lang w:val="lt-LT"/>
        </w:rPr>
        <w:t>kainos didėjimo</w:t>
      </w:r>
      <w:r w:rsidRPr="001A17C6">
        <w:rPr>
          <w:lang w:val="lt-LT"/>
        </w:rPr>
        <w:t xml:space="preserve">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740A62ED"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w:t>
      </w:r>
      <w:r w:rsidR="00041078">
        <w:rPr>
          <w:rFonts w:eastAsia="Times New Roman" w:cs="Times New Roman"/>
          <w:sz w:val="24"/>
          <w:szCs w:val="24"/>
          <w:bdr w:val="none" w:sz="0" w:space="0" w:color="auto"/>
          <w:lang w:val="lt-LT"/>
        </w:rPr>
        <w:t>/kredito įstaigos</w:t>
      </w:r>
      <w:r w:rsidRPr="001A17C6">
        <w:rPr>
          <w:rFonts w:eastAsia="Times New Roman" w:cs="Times New Roman"/>
          <w:sz w:val="24"/>
          <w:szCs w:val="24"/>
          <w:bdr w:val="none" w:sz="0" w:space="0" w:color="auto"/>
          <w:lang w:val="lt-LT"/>
        </w:rPr>
        <w:t xml:space="preserve"> garantiją ar draudimo bendrovės laidavimo raštą.</w:t>
      </w:r>
    </w:p>
    <w:p w14:paraId="5E3A6C22" w14:textId="52C12EB5"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br/>
      </w:r>
      <w:r w:rsidRPr="001A17C6">
        <w:rPr>
          <w:rFonts w:cs="Times New Roman"/>
          <w:b/>
          <w:bCs/>
          <w:sz w:val="24"/>
          <w:szCs w:val="24"/>
          <w:lang w:val="lt-LT"/>
        </w:rPr>
        <w:t>1</w:t>
      </w:r>
      <w:r w:rsidR="002E6AF1" w:rsidRPr="008D6CC2">
        <w:rPr>
          <w:rFonts w:cs="Times New Roman"/>
          <w:b/>
          <w:bCs/>
          <w:sz w:val="24"/>
          <w:szCs w:val="24"/>
          <w:lang w:val="pt-BR"/>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w:t>
      </w:r>
      <w:r w:rsidR="007E6289">
        <w:rPr>
          <w:rFonts w:cs="Times New Roman"/>
          <w:color w:val="000000" w:themeColor="text1"/>
          <w:sz w:val="24"/>
          <w:szCs w:val="24"/>
          <w:lang w:val="lt-LT"/>
        </w:rPr>
        <w:t xml:space="preserve">: bendroji techninė specifikacija bei </w:t>
      </w:r>
      <w:r w:rsidR="002324D0">
        <w:rPr>
          <w:rFonts w:cs="Times New Roman"/>
          <w:color w:val="000000" w:themeColor="text1"/>
          <w:sz w:val="24"/>
          <w:szCs w:val="24"/>
          <w:lang w:val="lt-LT"/>
        </w:rPr>
        <w:t>darbų aprašai</w:t>
      </w:r>
      <w:r w:rsidR="00754802" w:rsidRPr="00754802">
        <w:rPr>
          <w:rFonts w:cs="Times New Roman"/>
          <w:color w:val="000000" w:themeColor="text1"/>
          <w:sz w:val="24"/>
          <w:szCs w:val="24"/>
          <w:lang w:val="lt-LT"/>
        </w:rPr>
        <w:t xml:space="preserve"> </w:t>
      </w:r>
      <w:r w:rsidR="00754802">
        <w:rPr>
          <w:rFonts w:cs="Times New Roman"/>
          <w:color w:val="000000" w:themeColor="text1"/>
          <w:sz w:val="24"/>
          <w:szCs w:val="24"/>
          <w:lang w:val="lt-LT"/>
        </w:rPr>
        <w:t xml:space="preserve">taip pat darbų kiekiai </w:t>
      </w:r>
      <w:proofErr w:type="spellStart"/>
      <w:r w:rsidR="00754802">
        <w:rPr>
          <w:rFonts w:cs="Times New Roman"/>
          <w:color w:val="000000" w:themeColor="text1"/>
          <w:sz w:val="24"/>
          <w:szCs w:val="24"/>
          <w:lang w:val="lt-LT"/>
        </w:rPr>
        <w:t>exel</w:t>
      </w:r>
      <w:proofErr w:type="spellEnd"/>
      <w:r w:rsidR="00754802">
        <w:rPr>
          <w:rFonts w:cs="Times New Roman"/>
          <w:color w:val="000000" w:themeColor="text1"/>
          <w:sz w:val="24"/>
          <w:szCs w:val="24"/>
          <w:lang w:val="lt-LT"/>
        </w:rPr>
        <w:t xml:space="preserve"> dokumentuose;</w:t>
      </w:r>
    </w:p>
    <w:p w14:paraId="36757CE4" w14:textId="56C9E8A0" w:rsidR="00743F0D" w:rsidRPr="00A31845" w:rsidRDefault="000F66D0" w:rsidP="000316E4">
      <w:pPr>
        <w:pStyle w:val="Body2"/>
        <w:ind w:firstLine="720"/>
        <w:rPr>
          <w:rFonts w:cs="Times New Roman"/>
          <w:color w:val="000000" w:themeColor="text1"/>
          <w:sz w:val="24"/>
          <w:szCs w:val="24"/>
          <w:lang w:val="lt-LT"/>
        </w:rPr>
      </w:pPr>
      <w:r w:rsidRPr="002B0D6D">
        <w:rPr>
          <w:rFonts w:cs="Times New Roman"/>
          <w:color w:val="000000" w:themeColor="text1"/>
          <w:sz w:val="24"/>
          <w:szCs w:val="24"/>
          <w:lang w:val="lt-LT"/>
        </w:rPr>
        <w:t>1</w:t>
      </w:r>
      <w:r w:rsidR="002E6AF1" w:rsidRPr="002B0D6D">
        <w:rPr>
          <w:rFonts w:cs="Times New Roman"/>
          <w:color w:val="000000" w:themeColor="text1"/>
          <w:sz w:val="24"/>
          <w:szCs w:val="24"/>
          <w:lang w:val="lt-LT"/>
        </w:rPr>
        <w:t>7</w:t>
      </w:r>
      <w:r w:rsidRPr="002B0D6D">
        <w:rPr>
          <w:rFonts w:cs="Times New Roman"/>
          <w:color w:val="000000" w:themeColor="text1"/>
          <w:sz w:val="24"/>
          <w:szCs w:val="24"/>
          <w:lang w:val="lt-LT"/>
        </w:rPr>
        <w:t>.1.2</w:t>
      </w:r>
      <w:r w:rsidR="005E245E" w:rsidRPr="002B0D6D">
        <w:rPr>
          <w:rFonts w:cs="Times New Roman"/>
          <w:color w:val="000000" w:themeColor="text1"/>
          <w:sz w:val="24"/>
          <w:szCs w:val="24"/>
          <w:lang w:val="lt-LT"/>
        </w:rPr>
        <w:t xml:space="preserve">. </w:t>
      </w:r>
      <w:r w:rsidR="00E605BB" w:rsidRPr="002B0D6D">
        <w:rPr>
          <w:rFonts w:cs="Times New Roman"/>
          <w:color w:val="000000" w:themeColor="text1"/>
          <w:sz w:val="24"/>
          <w:szCs w:val="24"/>
          <w:lang w:val="lt-LT"/>
        </w:rPr>
        <w:t xml:space="preserve">2 priedas </w:t>
      </w:r>
      <w:r w:rsidR="00B15E8B" w:rsidRPr="002B0D6D">
        <w:rPr>
          <w:rFonts w:cs="Times New Roman"/>
          <w:sz w:val="24"/>
          <w:szCs w:val="24"/>
          <w:lang w:val="lt-LT"/>
        </w:rPr>
        <w:t>„Ekonomiškai naudingiausio pasiūlymo</w:t>
      </w:r>
      <w:r w:rsidR="00B15E8B" w:rsidRPr="001A17C6">
        <w:rPr>
          <w:rFonts w:cs="Times New Roman"/>
          <w:sz w:val="24"/>
          <w:szCs w:val="24"/>
          <w:lang w:val="lt-LT"/>
        </w:rPr>
        <w:t xml:space="preserve"> išrinkimo kriterijai ir tvarka“</w:t>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8D6CC2">
        <w:rPr>
          <w:rFonts w:cs="Times New Roman"/>
          <w:color w:val="000000" w:themeColor="text1"/>
          <w:sz w:val="24"/>
          <w:szCs w:val="24"/>
          <w:lang w:val="pt-BR"/>
        </w:rPr>
        <w:t xml:space="preserve">3 </w:t>
      </w:r>
      <w:r w:rsidRPr="00A31845">
        <w:rPr>
          <w:rFonts w:cs="Times New Roman"/>
          <w:color w:val="000000" w:themeColor="text1"/>
          <w:sz w:val="24"/>
          <w:szCs w:val="24"/>
          <w:lang w:val="lt-LT"/>
        </w:rPr>
        <w:t>priedas „Pasiūlymo forma“</w:t>
      </w:r>
      <w:r w:rsidR="00A31845" w:rsidRPr="00A31845">
        <w:rPr>
          <w:rFonts w:cs="Times New Roman"/>
          <w:color w:val="000000" w:themeColor="text1"/>
          <w:sz w:val="24"/>
          <w:szCs w:val="24"/>
          <w:lang w:val="lt-LT"/>
        </w:rPr>
        <w:t>;</w:t>
      </w:r>
    </w:p>
    <w:p w14:paraId="0253444C" w14:textId="39C4FC5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E9595DF"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.1.7</w:t>
      </w:r>
      <w:r w:rsidR="00545D49" w:rsidRPr="001A17C6">
        <w:rPr>
          <w:rFonts w:cs="Times New Roman"/>
          <w:sz w:val="24"/>
          <w:szCs w:val="24"/>
          <w:lang w:val="lt-LT"/>
        </w:rPr>
        <w:t xml:space="preserve">. </w:t>
      </w:r>
      <w:r w:rsidR="0038426A">
        <w:rPr>
          <w:rFonts w:cs="Times New Roman"/>
          <w:sz w:val="24"/>
          <w:szCs w:val="24"/>
          <w:lang w:val="lt-LT"/>
        </w:rPr>
        <w:t xml:space="preserve">7 </w:t>
      </w:r>
      <w:r w:rsidR="0038426A" w:rsidRPr="001A17C6">
        <w:rPr>
          <w:rFonts w:cs="Times New Roman"/>
          <w:sz w:val="24"/>
          <w:szCs w:val="24"/>
          <w:lang w:val="lt-LT"/>
        </w:rPr>
        <w:t>priedas „Atliktų statybos darbų sąrašas“.</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B11B8" w14:textId="77777777" w:rsidR="00450BE7" w:rsidRDefault="00450BE7">
      <w:r>
        <w:separator/>
      </w:r>
    </w:p>
  </w:endnote>
  <w:endnote w:type="continuationSeparator" w:id="0">
    <w:p w14:paraId="7D48B1B8" w14:textId="77777777" w:rsidR="00450BE7" w:rsidRDefault="0045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charset w:val="00"/>
    <w:family w:val="auto"/>
    <w:pitch w:val="variable"/>
    <w:sig w:usb0="A00002FF" w:usb1="5000205B" w:usb2="00000002"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D86E4" w14:textId="77777777" w:rsidR="00450BE7" w:rsidRDefault="00450BE7">
      <w:r>
        <w:separator/>
      </w:r>
    </w:p>
  </w:footnote>
  <w:footnote w:type="continuationSeparator" w:id="0">
    <w:p w14:paraId="4FB46FB5" w14:textId="77777777" w:rsidR="00450BE7" w:rsidRDefault="00450BE7">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Puslapioinaosnuoroda"/>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90D0544"/>
    <w:multiLevelType w:val="hybridMultilevel"/>
    <w:tmpl w:val="6CA699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C9C09B4"/>
    <w:multiLevelType w:val="hybridMultilevel"/>
    <w:tmpl w:val="D5D27A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8C3933"/>
    <w:multiLevelType w:val="hybridMultilevel"/>
    <w:tmpl w:val="57CCA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6"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5"/>
  </w:num>
  <w:num w:numId="2" w16cid:durableId="756176787">
    <w:abstractNumId w:val="7"/>
  </w:num>
  <w:num w:numId="3" w16cid:durableId="2077513429">
    <w:abstractNumId w:val="6"/>
  </w:num>
  <w:num w:numId="4" w16cid:durableId="1355115080">
    <w:abstractNumId w:val="1"/>
  </w:num>
  <w:num w:numId="5" w16cid:durableId="1038433519">
    <w:abstractNumId w:val="3"/>
  </w:num>
  <w:num w:numId="6" w16cid:durableId="796686047">
    <w:abstractNumId w:val="2"/>
  </w:num>
  <w:num w:numId="7" w16cid:durableId="1291978837">
    <w:abstractNumId w:val="4"/>
  </w:num>
  <w:num w:numId="8" w16cid:durableId="44455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07543"/>
    <w:rsid w:val="00022BDB"/>
    <w:rsid w:val="00022F7E"/>
    <w:rsid w:val="000316E4"/>
    <w:rsid w:val="0003321B"/>
    <w:rsid w:val="000376ED"/>
    <w:rsid w:val="00040AF7"/>
    <w:rsid w:val="00041078"/>
    <w:rsid w:val="00045180"/>
    <w:rsid w:val="000451D8"/>
    <w:rsid w:val="00045E30"/>
    <w:rsid w:val="000506DC"/>
    <w:rsid w:val="00051717"/>
    <w:rsid w:val="0005541A"/>
    <w:rsid w:val="00055CC6"/>
    <w:rsid w:val="000568C1"/>
    <w:rsid w:val="00056E64"/>
    <w:rsid w:val="00056F22"/>
    <w:rsid w:val="00060EEA"/>
    <w:rsid w:val="00062852"/>
    <w:rsid w:val="0007317E"/>
    <w:rsid w:val="000732B1"/>
    <w:rsid w:val="00073486"/>
    <w:rsid w:val="00074F74"/>
    <w:rsid w:val="00080668"/>
    <w:rsid w:val="00082316"/>
    <w:rsid w:val="00082350"/>
    <w:rsid w:val="000838AD"/>
    <w:rsid w:val="000913C9"/>
    <w:rsid w:val="00091A08"/>
    <w:rsid w:val="00093518"/>
    <w:rsid w:val="0009521E"/>
    <w:rsid w:val="00096D97"/>
    <w:rsid w:val="000A3532"/>
    <w:rsid w:val="000A7597"/>
    <w:rsid w:val="000B0CED"/>
    <w:rsid w:val="000B1150"/>
    <w:rsid w:val="000C1124"/>
    <w:rsid w:val="000C27E2"/>
    <w:rsid w:val="000C3023"/>
    <w:rsid w:val="000C38E5"/>
    <w:rsid w:val="000C45E0"/>
    <w:rsid w:val="000C6F36"/>
    <w:rsid w:val="000D292E"/>
    <w:rsid w:val="000D30F6"/>
    <w:rsid w:val="000D4F59"/>
    <w:rsid w:val="000E0272"/>
    <w:rsid w:val="000E088E"/>
    <w:rsid w:val="000E25F2"/>
    <w:rsid w:val="000E6D64"/>
    <w:rsid w:val="000E7C1D"/>
    <w:rsid w:val="000F195B"/>
    <w:rsid w:val="000F58AC"/>
    <w:rsid w:val="000F5D71"/>
    <w:rsid w:val="000F6335"/>
    <w:rsid w:val="000F66D0"/>
    <w:rsid w:val="001002EB"/>
    <w:rsid w:val="00100545"/>
    <w:rsid w:val="00101022"/>
    <w:rsid w:val="00101C2C"/>
    <w:rsid w:val="00101CAC"/>
    <w:rsid w:val="001031A8"/>
    <w:rsid w:val="001042DA"/>
    <w:rsid w:val="00104D6B"/>
    <w:rsid w:val="00106743"/>
    <w:rsid w:val="001071F2"/>
    <w:rsid w:val="00110C18"/>
    <w:rsid w:val="00113A79"/>
    <w:rsid w:val="001142B1"/>
    <w:rsid w:val="00114301"/>
    <w:rsid w:val="00114B41"/>
    <w:rsid w:val="00120719"/>
    <w:rsid w:val="001218C1"/>
    <w:rsid w:val="00126DFE"/>
    <w:rsid w:val="00127D5A"/>
    <w:rsid w:val="00130E71"/>
    <w:rsid w:val="001323DF"/>
    <w:rsid w:val="001331D9"/>
    <w:rsid w:val="0013388F"/>
    <w:rsid w:val="00135EDE"/>
    <w:rsid w:val="00143B11"/>
    <w:rsid w:val="00146A56"/>
    <w:rsid w:val="001525B9"/>
    <w:rsid w:val="00154516"/>
    <w:rsid w:val="00154989"/>
    <w:rsid w:val="0015566B"/>
    <w:rsid w:val="001572DE"/>
    <w:rsid w:val="00160179"/>
    <w:rsid w:val="00160921"/>
    <w:rsid w:val="00160BF5"/>
    <w:rsid w:val="0016151D"/>
    <w:rsid w:val="00162502"/>
    <w:rsid w:val="00162758"/>
    <w:rsid w:val="001629F5"/>
    <w:rsid w:val="00163491"/>
    <w:rsid w:val="00164BF1"/>
    <w:rsid w:val="00164F0C"/>
    <w:rsid w:val="00165406"/>
    <w:rsid w:val="00165529"/>
    <w:rsid w:val="001678EF"/>
    <w:rsid w:val="00170587"/>
    <w:rsid w:val="0017070F"/>
    <w:rsid w:val="0017217B"/>
    <w:rsid w:val="00181178"/>
    <w:rsid w:val="00181B13"/>
    <w:rsid w:val="00181E40"/>
    <w:rsid w:val="00184648"/>
    <w:rsid w:val="001858A5"/>
    <w:rsid w:val="001913C8"/>
    <w:rsid w:val="001955DD"/>
    <w:rsid w:val="001956E6"/>
    <w:rsid w:val="001A0242"/>
    <w:rsid w:val="001A06DD"/>
    <w:rsid w:val="001A17C6"/>
    <w:rsid w:val="001A436E"/>
    <w:rsid w:val="001A4E99"/>
    <w:rsid w:val="001A56EF"/>
    <w:rsid w:val="001A64C8"/>
    <w:rsid w:val="001B0718"/>
    <w:rsid w:val="001B0C59"/>
    <w:rsid w:val="001B5421"/>
    <w:rsid w:val="001B75D2"/>
    <w:rsid w:val="001C06B1"/>
    <w:rsid w:val="001C1E5D"/>
    <w:rsid w:val="001C3A10"/>
    <w:rsid w:val="001C61AE"/>
    <w:rsid w:val="001E0D30"/>
    <w:rsid w:val="001E14D9"/>
    <w:rsid w:val="001E7696"/>
    <w:rsid w:val="001F009F"/>
    <w:rsid w:val="0020153F"/>
    <w:rsid w:val="00204E14"/>
    <w:rsid w:val="002059AE"/>
    <w:rsid w:val="0021244A"/>
    <w:rsid w:val="00213698"/>
    <w:rsid w:val="002139FB"/>
    <w:rsid w:val="00220ACC"/>
    <w:rsid w:val="0022183D"/>
    <w:rsid w:val="00227321"/>
    <w:rsid w:val="00231AB5"/>
    <w:rsid w:val="002324D0"/>
    <w:rsid w:val="00234286"/>
    <w:rsid w:val="00234B3F"/>
    <w:rsid w:val="00237035"/>
    <w:rsid w:val="002374FF"/>
    <w:rsid w:val="0023756A"/>
    <w:rsid w:val="00237C3C"/>
    <w:rsid w:val="00241902"/>
    <w:rsid w:val="00243954"/>
    <w:rsid w:val="002504DD"/>
    <w:rsid w:val="002520AA"/>
    <w:rsid w:val="002565D2"/>
    <w:rsid w:val="0025664F"/>
    <w:rsid w:val="0026453B"/>
    <w:rsid w:val="00264992"/>
    <w:rsid w:val="00267DD5"/>
    <w:rsid w:val="00272A78"/>
    <w:rsid w:val="00274714"/>
    <w:rsid w:val="002753B2"/>
    <w:rsid w:val="0029015F"/>
    <w:rsid w:val="00294150"/>
    <w:rsid w:val="00295721"/>
    <w:rsid w:val="0029692B"/>
    <w:rsid w:val="00297692"/>
    <w:rsid w:val="00297897"/>
    <w:rsid w:val="002A1358"/>
    <w:rsid w:val="002A67B0"/>
    <w:rsid w:val="002B0D6D"/>
    <w:rsid w:val="002B1036"/>
    <w:rsid w:val="002B15BD"/>
    <w:rsid w:val="002C571C"/>
    <w:rsid w:val="002D0EB9"/>
    <w:rsid w:val="002D5BA2"/>
    <w:rsid w:val="002D5BBD"/>
    <w:rsid w:val="002E086F"/>
    <w:rsid w:val="002E1108"/>
    <w:rsid w:val="002E1999"/>
    <w:rsid w:val="002E3F35"/>
    <w:rsid w:val="002E6AF1"/>
    <w:rsid w:val="002E71B8"/>
    <w:rsid w:val="002E75D3"/>
    <w:rsid w:val="002F0A8A"/>
    <w:rsid w:val="002F0C3E"/>
    <w:rsid w:val="002F4EDE"/>
    <w:rsid w:val="002F63A5"/>
    <w:rsid w:val="00302F22"/>
    <w:rsid w:val="00305B99"/>
    <w:rsid w:val="003062F2"/>
    <w:rsid w:val="00312967"/>
    <w:rsid w:val="003164F4"/>
    <w:rsid w:val="003169E0"/>
    <w:rsid w:val="00326743"/>
    <w:rsid w:val="003270C3"/>
    <w:rsid w:val="003347E2"/>
    <w:rsid w:val="00337D20"/>
    <w:rsid w:val="00343ACD"/>
    <w:rsid w:val="003453E4"/>
    <w:rsid w:val="00346131"/>
    <w:rsid w:val="00351380"/>
    <w:rsid w:val="003529EC"/>
    <w:rsid w:val="00357006"/>
    <w:rsid w:val="00357888"/>
    <w:rsid w:val="003635EE"/>
    <w:rsid w:val="003666D7"/>
    <w:rsid w:val="00367626"/>
    <w:rsid w:val="00370360"/>
    <w:rsid w:val="00370648"/>
    <w:rsid w:val="0037392A"/>
    <w:rsid w:val="003763C4"/>
    <w:rsid w:val="00376D21"/>
    <w:rsid w:val="00380303"/>
    <w:rsid w:val="00380474"/>
    <w:rsid w:val="003826CF"/>
    <w:rsid w:val="0038426A"/>
    <w:rsid w:val="003863C3"/>
    <w:rsid w:val="00390290"/>
    <w:rsid w:val="00390762"/>
    <w:rsid w:val="00390D1C"/>
    <w:rsid w:val="003956BE"/>
    <w:rsid w:val="003976C9"/>
    <w:rsid w:val="003A091F"/>
    <w:rsid w:val="003A175E"/>
    <w:rsid w:val="003A3513"/>
    <w:rsid w:val="003B068C"/>
    <w:rsid w:val="003B3FE0"/>
    <w:rsid w:val="003B421E"/>
    <w:rsid w:val="003B7DDE"/>
    <w:rsid w:val="003C0354"/>
    <w:rsid w:val="003C1658"/>
    <w:rsid w:val="003D0FC8"/>
    <w:rsid w:val="003D16B9"/>
    <w:rsid w:val="003D2EE8"/>
    <w:rsid w:val="003D3447"/>
    <w:rsid w:val="003D4FEF"/>
    <w:rsid w:val="003D5B48"/>
    <w:rsid w:val="003D5C41"/>
    <w:rsid w:val="003D68AB"/>
    <w:rsid w:val="003E0836"/>
    <w:rsid w:val="003E1393"/>
    <w:rsid w:val="003E22BA"/>
    <w:rsid w:val="003E53B0"/>
    <w:rsid w:val="003E541C"/>
    <w:rsid w:val="003E5454"/>
    <w:rsid w:val="003E579F"/>
    <w:rsid w:val="003E59FC"/>
    <w:rsid w:val="003E769A"/>
    <w:rsid w:val="003F0BE0"/>
    <w:rsid w:val="003F0C81"/>
    <w:rsid w:val="003F1D73"/>
    <w:rsid w:val="003F4F60"/>
    <w:rsid w:val="003F56AD"/>
    <w:rsid w:val="00402775"/>
    <w:rsid w:val="0040536B"/>
    <w:rsid w:val="0041267C"/>
    <w:rsid w:val="004127BC"/>
    <w:rsid w:val="004128FF"/>
    <w:rsid w:val="0041488E"/>
    <w:rsid w:val="00414D46"/>
    <w:rsid w:val="00416927"/>
    <w:rsid w:val="00420048"/>
    <w:rsid w:val="004254D4"/>
    <w:rsid w:val="00431AAA"/>
    <w:rsid w:val="00432CD2"/>
    <w:rsid w:val="0043458A"/>
    <w:rsid w:val="00434E9C"/>
    <w:rsid w:val="0043548C"/>
    <w:rsid w:val="004354E4"/>
    <w:rsid w:val="00435B58"/>
    <w:rsid w:val="00435D93"/>
    <w:rsid w:val="004435C8"/>
    <w:rsid w:val="00446374"/>
    <w:rsid w:val="004466E3"/>
    <w:rsid w:val="00447215"/>
    <w:rsid w:val="00450BE7"/>
    <w:rsid w:val="00451D95"/>
    <w:rsid w:val="00456A54"/>
    <w:rsid w:val="00460D1F"/>
    <w:rsid w:val="004616B9"/>
    <w:rsid w:val="004648A4"/>
    <w:rsid w:val="00465B35"/>
    <w:rsid w:val="00465F4E"/>
    <w:rsid w:val="004728C7"/>
    <w:rsid w:val="00474DFD"/>
    <w:rsid w:val="004753AD"/>
    <w:rsid w:val="004815FB"/>
    <w:rsid w:val="00481FDE"/>
    <w:rsid w:val="004836A5"/>
    <w:rsid w:val="00486068"/>
    <w:rsid w:val="004863B6"/>
    <w:rsid w:val="00486EAF"/>
    <w:rsid w:val="00490705"/>
    <w:rsid w:val="00492245"/>
    <w:rsid w:val="004944D2"/>
    <w:rsid w:val="0049497A"/>
    <w:rsid w:val="00495772"/>
    <w:rsid w:val="004968B5"/>
    <w:rsid w:val="004A087F"/>
    <w:rsid w:val="004A471A"/>
    <w:rsid w:val="004A6951"/>
    <w:rsid w:val="004B5142"/>
    <w:rsid w:val="004B634E"/>
    <w:rsid w:val="004B6B6D"/>
    <w:rsid w:val="004C1B16"/>
    <w:rsid w:val="004C29E2"/>
    <w:rsid w:val="004C44F5"/>
    <w:rsid w:val="004D4418"/>
    <w:rsid w:val="004D715C"/>
    <w:rsid w:val="004E5893"/>
    <w:rsid w:val="004E680C"/>
    <w:rsid w:val="004E6AAD"/>
    <w:rsid w:val="004E7B22"/>
    <w:rsid w:val="004F0A71"/>
    <w:rsid w:val="004F4C66"/>
    <w:rsid w:val="004F52B5"/>
    <w:rsid w:val="004F55E9"/>
    <w:rsid w:val="004F5BD5"/>
    <w:rsid w:val="004F6C6D"/>
    <w:rsid w:val="004F7083"/>
    <w:rsid w:val="004F7E11"/>
    <w:rsid w:val="004F7FAA"/>
    <w:rsid w:val="00502AE0"/>
    <w:rsid w:val="005042D4"/>
    <w:rsid w:val="00507583"/>
    <w:rsid w:val="005171B1"/>
    <w:rsid w:val="00517F14"/>
    <w:rsid w:val="00520BC2"/>
    <w:rsid w:val="0052253E"/>
    <w:rsid w:val="0052303D"/>
    <w:rsid w:val="0052645C"/>
    <w:rsid w:val="0053218D"/>
    <w:rsid w:val="0053524B"/>
    <w:rsid w:val="005370C7"/>
    <w:rsid w:val="00537509"/>
    <w:rsid w:val="0054180B"/>
    <w:rsid w:val="00545D49"/>
    <w:rsid w:val="00546C05"/>
    <w:rsid w:val="0054703F"/>
    <w:rsid w:val="0054758B"/>
    <w:rsid w:val="00547EC9"/>
    <w:rsid w:val="00550757"/>
    <w:rsid w:val="0055390E"/>
    <w:rsid w:val="00553B3B"/>
    <w:rsid w:val="00553D92"/>
    <w:rsid w:val="00556DE8"/>
    <w:rsid w:val="0055758C"/>
    <w:rsid w:val="00557D11"/>
    <w:rsid w:val="00560ED1"/>
    <w:rsid w:val="0056202C"/>
    <w:rsid w:val="00563676"/>
    <w:rsid w:val="0057150A"/>
    <w:rsid w:val="0057233B"/>
    <w:rsid w:val="00572E2E"/>
    <w:rsid w:val="00572F18"/>
    <w:rsid w:val="00582934"/>
    <w:rsid w:val="00585F0F"/>
    <w:rsid w:val="00593940"/>
    <w:rsid w:val="005A0F92"/>
    <w:rsid w:val="005A2476"/>
    <w:rsid w:val="005B562B"/>
    <w:rsid w:val="005B7576"/>
    <w:rsid w:val="005C273D"/>
    <w:rsid w:val="005C347E"/>
    <w:rsid w:val="005C510F"/>
    <w:rsid w:val="005C60F9"/>
    <w:rsid w:val="005D0CEE"/>
    <w:rsid w:val="005D3D6B"/>
    <w:rsid w:val="005D4557"/>
    <w:rsid w:val="005D7D4D"/>
    <w:rsid w:val="005E245E"/>
    <w:rsid w:val="005E2C64"/>
    <w:rsid w:val="005E2D3D"/>
    <w:rsid w:val="005E2E52"/>
    <w:rsid w:val="005E4EDA"/>
    <w:rsid w:val="005F0877"/>
    <w:rsid w:val="005F0F75"/>
    <w:rsid w:val="005F1118"/>
    <w:rsid w:val="005F19FF"/>
    <w:rsid w:val="005F1A57"/>
    <w:rsid w:val="005F69FB"/>
    <w:rsid w:val="0060048C"/>
    <w:rsid w:val="006034E0"/>
    <w:rsid w:val="006064E1"/>
    <w:rsid w:val="00613934"/>
    <w:rsid w:val="00615613"/>
    <w:rsid w:val="00616203"/>
    <w:rsid w:val="00623DE9"/>
    <w:rsid w:val="006256B0"/>
    <w:rsid w:val="00625F2A"/>
    <w:rsid w:val="00627158"/>
    <w:rsid w:val="00627867"/>
    <w:rsid w:val="006300E7"/>
    <w:rsid w:val="006304AB"/>
    <w:rsid w:val="00631087"/>
    <w:rsid w:val="00632526"/>
    <w:rsid w:val="00632BD1"/>
    <w:rsid w:val="00632F5E"/>
    <w:rsid w:val="006405A7"/>
    <w:rsid w:val="00641ACA"/>
    <w:rsid w:val="00642657"/>
    <w:rsid w:val="00642A41"/>
    <w:rsid w:val="006439AD"/>
    <w:rsid w:val="006440D1"/>
    <w:rsid w:val="0064442E"/>
    <w:rsid w:val="00650760"/>
    <w:rsid w:val="00652EBC"/>
    <w:rsid w:val="00655B17"/>
    <w:rsid w:val="00663568"/>
    <w:rsid w:val="00671844"/>
    <w:rsid w:val="00671959"/>
    <w:rsid w:val="006725B4"/>
    <w:rsid w:val="00672AF8"/>
    <w:rsid w:val="00676594"/>
    <w:rsid w:val="00676D0B"/>
    <w:rsid w:val="00681652"/>
    <w:rsid w:val="00683A73"/>
    <w:rsid w:val="00683D00"/>
    <w:rsid w:val="00685114"/>
    <w:rsid w:val="00685239"/>
    <w:rsid w:val="006903D2"/>
    <w:rsid w:val="00690A5A"/>
    <w:rsid w:val="0069253D"/>
    <w:rsid w:val="0069497B"/>
    <w:rsid w:val="00695D7A"/>
    <w:rsid w:val="00696E23"/>
    <w:rsid w:val="006975B3"/>
    <w:rsid w:val="006A0D3D"/>
    <w:rsid w:val="006A2483"/>
    <w:rsid w:val="006A78BB"/>
    <w:rsid w:val="006B01E8"/>
    <w:rsid w:val="006B11A1"/>
    <w:rsid w:val="006B1604"/>
    <w:rsid w:val="006B3251"/>
    <w:rsid w:val="006B5DCC"/>
    <w:rsid w:val="006B6415"/>
    <w:rsid w:val="006C02C3"/>
    <w:rsid w:val="006C100C"/>
    <w:rsid w:val="006C2BDF"/>
    <w:rsid w:val="006C58E2"/>
    <w:rsid w:val="006D2C8E"/>
    <w:rsid w:val="006D415E"/>
    <w:rsid w:val="006D6D65"/>
    <w:rsid w:val="006E1236"/>
    <w:rsid w:val="006E1BDC"/>
    <w:rsid w:val="006E3765"/>
    <w:rsid w:val="006E49BC"/>
    <w:rsid w:val="006E54EE"/>
    <w:rsid w:val="006E77BF"/>
    <w:rsid w:val="006F1288"/>
    <w:rsid w:val="006F23C4"/>
    <w:rsid w:val="006F49AE"/>
    <w:rsid w:val="006F64DE"/>
    <w:rsid w:val="006F6626"/>
    <w:rsid w:val="00701B20"/>
    <w:rsid w:val="00703626"/>
    <w:rsid w:val="00704878"/>
    <w:rsid w:val="007048E0"/>
    <w:rsid w:val="00705663"/>
    <w:rsid w:val="00706450"/>
    <w:rsid w:val="0070754D"/>
    <w:rsid w:val="00710AED"/>
    <w:rsid w:val="0071219B"/>
    <w:rsid w:val="00715C31"/>
    <w:rsid w:val="00715E8B"/>
    <w:rsid w:val="007203C0"/>
    <w:rsid w:val="0072240E"/>
    <w:rsid w:val="00723B59"/>
    <w:rsid w:val="00724FA2"/>
    <w:rsid w:val="007338BA"/>
    <w:rsid w:val="00734F21"/>
    <w:rsid w:val="0073546C"/>
    <w:rsid w:val="00737CE5"/>
    <w:rsid w:val="00741EC8"/>
    <w:rsid w:val="00743F0D"/>
    <w:rsid w:val="00743F91"/>
    <w:rsid w:val="00747E8D"/>
    <w:rsid w:val="007530F6"/>
    <w:rsid w:val="00754802"/>
    <w:rsid w:val="00754939"/>
    <w:rsid w:val="007601E8"/>
    <w:rsid w:val="00763352"/>
    <w:rsid w:val="00765B15"/>
    <w:rsid w:val="00766670"/>
    <w:rsid w:val="007666F6"/>
    <w:rsid w:val="00774377"/>
    <w:rsid w:val="00775AC0"/>
    <w:rsid w:val="00775B20"/>
    <w:rsid w:val="007774A9"/>
    <w:rsid w:val="00780051"/>
    <w:rsid w:val="007801C7"/>
    <w:rsid w:val="0078139D"/>
    <w:rsid w:val="0078244A"/>
    <w:rsid w:val="007852E3"/>
    <w:rsid w:val="007908A5"/>
    <w:rsid w:val="00790B8B"/>
    <w:rsid w:val="00792442"/>
    <w:rsid w:val="00793573"/>
    <w:rsid w:val="00793E4B"/>
    <w:rsid w:val="007974D5"/>
    <w:rsid w:val="007A1379"/>
    <w:rsid w:val="007A1886"/>
    <w:rsid w:val="007A1F9F"/>
    <w:rsid w:val="007A2262"/>
    <w:rsid w:val="007A3E1C"/>
    <w:rsid w:val="007A6801"/>
    <w:rsid w:val="007A6DA6"/>
    <w:rsid w:val="007B0070"/>
    <w:rsid w:val="007B16A2"/>
    <w:rsid w:val="007B3D7A"/>
    <w:rsid w:val="007C0723"/>
    <w:rsid w:val="007C178A"/>
    <w:rsid w:val="007C7A44"/>
    <w:rsid w:val="007D0364"/>
    <w:rsid w:val="007D0A1F"/>
    <w:rsid w:val="007D1727"/>
    <w:rsid w:val="007D32D6"/>
    <w:rsid w:val="007D414C"/>
    <w:rsid w:val="007D4268"/>
    <w:rsid w:val="007D5971"/>
    <w:rsid w:val="007D6199"/>
    <w:rsid w:val="007E3B8C"/>
    <w:rsid w:val="007E6289"/>
    <w:rsid w:val="007E65A4"/>
    <w:rsid w:val="007E65CA"/>
    <w:rsid w:val="007E7769"/>
    <w:rsid w:val="007E7D4C"/>
    <w:rsid w:val="007F1C18"/>
    <w:rsid w:val="007F23E9"/>
    <w:rsid w:val="007F273F"/>
    <w:rsid w:val="007F532C"/>
    <w:rsid w:val="007F6833"/>
    <w:rsid w:val="007F6873"/>
    <w:rsid w:val="007F700F"/>
    <w:rsid w:val="007F7048"/>
    <w:rsid w:val="00800998"/>
    <w:rsid w:val="00801428"/>
    <w:rsid w:val="00824646"/>
    <w:rsid w:val="008246E1"/>
    <w:rsid w:val="00830492"/>
    <w:rsid w:val="008321D1"/>
    <w:rsid w:val="00837A76"/>
    <w:rsid w:val="00841633"/>
    <w:rsid w:val="00841A80"/>
    <w:rsid w:val="008446D0"/>
    <w:rsid w:val="00847D9E"/>
    <w:rsid w:val="00851A89"/>
    <w:rsid w:val="00855651"/>
    <w:rsid w:val="0085614A"/>
    <w:rsid w:val="0085647A"/>
    <w:rsid w:val="008579A5"/>
    <w:rsid w:val="00860EE2"/>
    <w:rsid w:val="00862CAA"/>
    <w:rsid w:val="00863761"/>
    <w:rsid w:val="008646BA"/>
    <w:rsid w:val="00866731"/>
    <w:rsid w:val="0087070B"/>
    <w:rsid w:val="00873DAD"/>
    <w:rsid w:val="0087418C"/>
    <w:rsid w:val="00880B24"/>
    <w:rsid w:val="00884C5F"/>
    <w:rsid w:val="008900D3"/>
    <w:rsid w:val="00890743"/>
    <w:rsid w:val="00890EA2"/>
    <w:rsid w:val="00894130"/>
    <w:rsid w:val="0089503B"/>
    <w:rsid w:val="00896C5B"/>
    <w:rsid w:val="008A530A"/>
    <w:rsid w:val="008A7634"/>
    <w:rsid w:val="008A7793"/>
    <w:rsid w:val="008A7808"/>
    <w:rsid w:val="008B5844"/>
    <w:rsid w:val="008C0811"/>
    <w:rsid w:val="008D4866"/>
    <w:rsid w:val="008D4E9F"/>
    <w:rsid w:val="008D5013"/>
    <w:rsid w:val="008D5D61"/>
    <w:rsid w:val="008D6CC2"/>
    <w:rsid w:val="008D7665"/>
    <w:rsid w:val="008E1F53"/>
    <w:rsid w:val="008E23B3"/>
    <w:rsid w:val="008E24A5"/>
    <w:rsid w:val="008E58D2"/>
    <w:rsid w:val="008E6DD8"/>
    <w:rsid w:val="008F040F"/>
    <w:rsid w:val="008F2430"/>
    <w:rsid w:val="008F2841"/>
    <w:rsid w:val="008F682B"/>
    <w:rsid w:val="008F740B"/>
    <w:rsid w:val="009047C5"/>
    <w:rsid w:val="009058D6"/>
    <w:rsid w:val="009107B7"/>
    <w:rsid w:val="009118D5"/>
    <w:rsid w:val="00922876"/>
    <w:rsid w:val="0092494F"/>
    <w:rsid w:val="00924FF6"/>
    <w:rsid w:val="00927DAF"/>
    <w:rsid w:val="00927E3B"/>
    <w:rsid w:val="00931F25"/>
    <w:rsid w:val="009321D4"/>
    <w:rsid w:val="009337C2"/>
    <w:rsid w:val="00933D18"/>
    <w:rsid w:val="00935C3B"/>
    <w:rsid w:val="0093773C"/>
    <w:rsid w:val="009409F6"/>
    <w:rsid w:val="00942990"/>
    <w:rsid w:val="00942D06"/>
    <w:rsid w:val="00943C46"/>
    <w:rsid w:val="00945C0A"/>
    <w:rsid w:val="00950FA7"/>
    <w:rsid w:val="0095116D"/>
    <w:rsid w:val="00952B7B"/>
    <w:rsid w:val="00952FC2"/>
    <w:rsid w:val="00955966"/>
    <w:rsid w:val="00960BC3"/>
    <w:rsid w:val="0096301C"/>
    <w:rsid w:val="00967B92"/>
    <w:rsid w:val="009725B7"/>
    <w:rsid w:val="0097321D"/>
    <w:rsid w:val="00974594"/>
    <w:rsid w:val="00976229"/>
    <w:rsid w:val="0097706A"/>
    <w:rsid w:val="00980551"/>
    <w:rsid w:val="0098253C"/>
    <w:rsid w:val="00983174"/>
    <w:rsid w:val="00984DC0"/>
    <w:rsid w:val="00985AE8"/>
    <w:rsid w:val="00986B47"/>
    <w:rsid w:val="00987D78"/>
    <w:rsid w:val="00990488"/>
    <w:rsid w:val="00990763"/>
    <w:rsid w:val="009927AC"/>
    <w:rsid w:val="00992AB5"/>
    <w:rsid w:val="0099322D"/>
    <w:rsid w:val="009A041D"/>
    <w:rsid w:val="009A1E71"/>
    <w:rsid w:val="009A6BDA"/>
    <w:rsid w:val="009A7E55"/>
    <w:rsid w:val="009B1553"/>
    <w:rsid w:val="009B4C85"/>
    <w:rsid w:val="009B5F37"/>
    <w:rsid w:val="009B7F12"/>
    <w:rsid w:val="009C602A"/>
    <w:rsid w:val="009D1126"/>
    <w:rsid w:val="009D2441"/>
    <w:rsid w:val="009D2BD2"/>
    <w:rsid w:val="009D4081"/>
    <w:rsid w:val="009D5606"/>
    <w:rsid w:val="009D6A08"/>
    <w:rsid w:val="009E4C11"/>
    <w:rsid w:val="009E534E"/>
    <w:rsid w:val="009E6642"/>
    <w:rsid w:val="009E6B63"/>
    <w:rsid w:val="009F2048"/>
    <w:rsid w:val="009F20B7"/>
    <w:rsid w:val="009F2512"/>
    <w:rsid w:val="009F2B34"/>
    <w:rsid w:val="009F2DA3"/>
    <w:rsid w:val="009F4FD6"/>
    <w:rsid w:val="009F5740"/>
    <w:rsid w:val="009F6360"/>
    <w:rsid w:val="009F7C08"/>
    <w:rsid w:val="00A03A1E"/>
    <w:rsid w:val="00A03F40"/>
    <w:rsid w:val="00A04239"/>
    <w:rsid w:val="00A112BE"/>
    <w:rsid w:val="00A16814"/>
    <w:rsid w:val="00A17BF3"/>
    <w:rsid w:val="00A22986"/>
    <w:rsid w:val="00A31845"/>
    <w:rsid w:val="00A34503"/>
    <w:rsid w:val="00A36333"/>
    <w:rsid w:val="00A47F02"/>
    <w:rsid w:val="00A50358"/>
    <w:rsid w:val="00A507D8"/>
    <w:rsid w:val="00A603E3"/>
    <w:rsid w:val="00A61286"/>
    <w:rsid w:val="00A63054"/>
    <w:rsid w:val="00A64A7B"/>
    <w:rsid w:val="00A71B88"/>
    <w:rsid w:val="00A760E6"/>
    <w:rsid w:val="00A76C31"/>
    <w:rsid w:val="00A76F0B"/>
    <w:rsid w:val="00A80BE6"/>
    <w:rsid w:val="00A82511"/>
    <w:rsid w:val="00A83F34"/>
    <w:rsid w:val="00A90E81"/>
    <w:rsid w:val="00A93FE4"/>
    <w:rsid w:val="00AA308A"/>
    <w:rsid w:val="00AA777F"/>
    <w:rsid w:val="00AB2E5A"/>
    <w:rsid w:val="00AB469D"/>
    <w:rsid w:val="00AC0A5B"/>
    <w:rsid w:val="00AC2292"/>
    <w:rsid w:val="00AC2C90"/>
    <w:rsid w:val="00AD3EAA"/>
    <w:rsid w:val="00AD5CC6"/>
    <w:rsid w:val="00AE00E4"/>
    <w:rsid w:val="00AE0E80"/>
    <w:rsid w:val="00AE134B"/>
    <w:rsid w:val="00AE4FD6"/>
    <w:rsid w:val="00AE7F27"/>
    <w:rsid w:val="00AF2DB8"/>
    <w:rsid w:val="00AF5E04"/>
    <w:rsid w:val="00AF5F90"/>
    <w:rsid w:val="00B00198"/>
    <w:rsid w:val="00B012F5"/>
    <w:rsid w:val="00B01530"/>
    <w:rsid w:val="00B03BBC"/>
    <w:rsid w:val="00B056E5"/>
    <w:rsid w:val="00B100F1"/>
    <w:rsid w:val="00B11178"/>
    <w:rsid w:val="00B15E8B"/>
    <w:rsid w:val="00B176D7"/>
    <w:rsid w:val="00B26792"/>
    <w:rsid w:val="00B270B7"/>
    <w:rsid w:val="00B27618"/>
    <w:rsid w:val="00B3158C"/>
    <w:rsid w:val="00B31F73"/>
    <w:rsid w:val="00B3258D"/>
    <w:rsid w:val="00B349A9"/>
    <w:rsid w:val="00B35264"/>
    <w:rsid w:val="00B421B9"/>
    <w:rsid w:val="00B4268C"/>
    <w:rsid w:val="00B44BB1"/>
    <w:rsid w:val="00B474A4"/>
    <w:rsid w:val="00B47E12"/>
    <w:rsid w:val="00B57319"/>
    <w:rsid w:val="00B60FB3"/>
    <w:rsid w:val="00B623F3"/>
    <w:rsid w:val="00B65677"/>
    <w:rsid w:val="00B66D7D"/>
    <w:rsid w:val="00B75CCA"/>
    <w:rsid w:val="00B83216"/>
    <w:rsid w:val="00B9055B"/>
    <w:rsid w:val="00B94799"/>
    <w:rsid w:val="00BA0B69"/>
    <w:rsid w:val="00BA23EE"/>
    <w:rsid w:val="00BA2F36"/>
    <w:rsid w:val="00BB03F7"/>
    <w:rsid w:val="00BB1727"/>
    <w:rsid w:val="00BB60A4"/>
    <w:rsid w:val="00BB6A8D"/>
    <w:rsid w:val="00BB7CDE"/>
    <w:rsid w:val="00BC0949"/>
    <w:rsid w:val="00BC3BED"/>
    <w:rsid w:val="00BC553B"/>
    <w:rsid w:val="00BC7868"/>
    <w:rsid w:val="00BD1EEB"/>
    <w:rsid w:val="00BD2D57"/>
    <w:rsid w:val="00BD390E"/>
    <w:rsid w:val="00BE00FC"/>
    <w:rsid w:val="00BE377F"/>
    <w:rsid w:val="00BE4004"/>
    <w:rsid w:val="00BF1A11"/>
    <w:rsid w:val="00BF4327"/>
    <w:rsid w:val="00C024A0"/>
    <w:rsid w:val="00C03A1E"/>
    <w:rsid w:val="00C06F10"/>
    <w:rsid w:val="00C0747A"/>
    <w:rsid w:val="00C0778B"/>
    <w:rsid w:val="00C07D1F"/>
    <w:rsid w:val="00C17DDB"/>
    <w:rsid w:val="00C21ABA"/>
    <w:rsid w:val="00C3152A"/>
    <w:rsid w:val="00C31D26"/>
    <w:rsid w:val="00C3611A"/>
    <w:rsid w:val="00C4210B"/>
    <w:rsid w:val="00C42C9C"/>
    <w:rsid w:val="00C464E1"/>
    <w:rsid w:val="00C55263"/>
    <w:rsid w:val="00C55AA8"/>
    <w:rsid w:val="00C57E7A"/>
    <w:rsid w:val="00C63F0A"/>
    <w:rsid w:val="00C64D26"/>
    <w:rsid w:val="00C65387"/>
    <w:rsid w:val="00C717C1"/>
    <w:rsid w:val="00C73A8B"/>
    <w:rsid w:val="00C745DB"/>
    <w:rsid w:val="00C751D7"/>
    <w:rsid w:val="00C77A91"/>
    <w:rsid w:val="00C82DA2"/>
    <w:rsid w:val="00C84AFD"/>
    <w:rsid w:val="00C8510F"/>
    <w:rsid w:val="00C87DB5"/>
    <w:rsid w:val="00C900B6"/>
    <w:rsid w:val="00C91674"/>
    <w:rsid w:val="00C95932"/>
    <w:rsid w:val="00CA28F2"/>
    <w:rsid w:val="00CA593D"/>
    <w:rsid w:val="00CA63C5"/>
    <w:rsid w:val="00CB17DB"/>
    <w:rsid w:val="00CB42E3"/>
    <w:rsid w:val="00CB434F"/>
    <w:rsid w:val="00CB648A"/>
    <w:rsid w:val="00CB7C4E"/>
    <w:rsid w:val="00CC15D9"/>
    <w:rsid w:val="00CC37E8"/>
    <w:rsid w:val="00CC4FCD"/>
    <w:rsid w:val="00CD587F"/>
    <w:rsid w:val="00CD643C"/>
    <w:rsid w:val="00CE08AE"/>
    <w:rsid w:val="00CE42F9"/>
    <w:rsid w:val="00CE5483"/>
    <w:rsid w:val="00CE62DA"/>
    <w:rsid w:val="00CF0697"/>
    <w:rsid w:val="00CF29DB"/>
    <w:rsid w:val="00CF53AD"/>
    <w:rsid w:val="00CF67DD"/>
    <w:rsid w:val="00D00BB1"/>
    <w:rsid w:val="00D01AE7"/>
    <w:rsid w:val="00D03136"/>
    <w:rsid w:val="00D072D5"/>
    <w:rsid w:val="00D104EC"/>
    <w:rsid w:val="00D114D9"/>
    <w:rsid w:val="00D14A35"/>
    <w:rsid w:val="00D15CCA"/>
    <w:rsid w:val="00D2125B"/>
    <w:rsid w:val="00D22E40"/>
    <w:rsid w:val="00D23A6D"/>
    <w:rsid w:val="00D245E5"/>
    <w:rsid w:val="00D267D6"/>
    <w:rsid w:val="00D30332"/>
    <w:rsid w:val="00D311C0"/>
    <w:rsid w:val="00D34A5D"/>
    <w:rsid w:val="00D36A72"/>
    <w:rsid w:val="00D37E92"/>
    <w:rsid w:val="00D44CD6"/>
    <w:rsid w:val="00D51D5B"/>
    <w:rsid w:val="00D5542B"/>
    <w:rsid w:val="00D56AF6"/>
    <w:rsid w:val="00D56FD6"/>
    <w:rsid w:val="00D57EAF"/>
    <w:rsid w:val="00D60B9C"/>
    <w:rsid w:val="00D638A4"/>
    <w:rsid w:val="00D65A68"/>
    <w:rsid w:val="00D66DEA"/>
    <w:rsid w:val="00D70C2F"/>
    <w:rsid w:val="00D716E4"/>
    <w:rsid w:val="00D71900"/>
    <w:rsid w:val="00D733BD"/>
    <w:rsid w:val="00D761F4"/>
    <w:rsid w:val="00D85B80"/>
    <w:rsid w:val="00D85BC2"/>
    <w:rsid w:val="00D87BCA"/>
    <w:rsid w:val="00D946DC"/>
    <w:rsid w:val="00D946DD"/>
    <w:rsid w:val="00D95468"/>
    <w:rsid w:val="00DA069F"/>
    <w:rsid w:val="00DA6B24"/>
    <w:rsid w:val="00DB0727"/>
    <w:rsid w:val="00DB1245"/>
    <w:rsid w:val="00DB37E2"/>
    <w:rsid w:val="00DB402F"/>
    <w:rsid w:val="00DB512B"/>
    <w:rsid w:val="00DB7976"/>
    <w:rsid w:val="00DC36DB"/>
    <w:rsid w:val="00DC510D"/>
    <w:rsid w:val="00DC6719"/>
    <w:rsid w:val="00DC6F26"/>
    <w:rsid w:val="00DC6F8F"/>
    <w:rsid w:val="00DD0165"/>
    <w:rsid w:val="00DD0633"/>
    <w:rsid w:val="00DD12BD"/>
    <w:rsid w:val="00DD69FE"/>
    <w:rsid w:val="00DE04AA"/>
    <w:rsid w:val="00DE0876"/>
    <w:rsid w:val="00DE094C"/>
    <w:rsid w:val="00DE0E47"/>
    <w:rsid w:val="00DE3EEC"/>
    <w:rsid w:val="00DE4873"/>
    <w:rsid w:val="00DE6549"/>
    <w:rsid w:val="00DE6772"/>
    <w:rsid w:val="00DE6ADA"/>
    <w:rsid w:val="00DF1B0E"/>
    <w:rsid w:val="00DF1CE2"/>
    <w:rsid w:val="00DF21B5"/>
    <w:rsid w:val="00DF47CD"/>
    <w:rsid w:val="00DF78B9"/>
    <w:rsid w:val="00E00E16"/>
    <w:rsid w:val="00E01D98"/>
    <w:rsid w:val="00E04A39"/>
    <w:rsid w:val="00E10F91"/>
    <w:rsid w:val="00E13CCF"/>
    <w:rsid w:val="00E160D2"/>
    <w:rsid w:val="00E16161"/>
    <w:rsid w:val="00E20784"/>
    <w:rsid w:val="00E23CE1"/>
    <w:rsid w:val="00E26B25"/>
    <w:rsid w:val="00E3159F"/>
    <w:rsid w:val="00E3565D"/>
    <w:rsid w:val="00E35C58"/>
    <w:rsid w:val="00E36F9E"/>
    <w:rsid w:val="00E4195A"/>
    <w:rsid w:val="00E541F6"/>
    <w:rsid w:val="00E56385"/>
    <w:rsid w:val="00E605BB"/>
    <w:rsid w:val="00E656A9"/>
    <w:rsid w:val="00E66C0A"/>
    <w:rsid w:val="00E66CA6"/>
    <w:rsid w:val="00E66EE6"/>
    <w:rsid w:val="00E671D8"/>
    <w:rsid w:val="00E67530"/>
    <w:rsid w:val="00E67FEE"/>
    <w:rsid w:val="00E70B67"/>
    <w:rsid w:val="00E740B5"/>
    <w:rsid w:val="00E759CC"/>
    <w:rsid w:val="00E76055"/>
    <w:rsid w:val="00E76BF3"/>
    <w:rsid w:val="00E809AC"/>
    <w:rsid w:val="00E8203A"/>
    <w:rsid w:val="00E83935"/>
    <w:rsid w:val="00E84D02"/>
    <w:rsid w:val="00E86507"/>
    <w:rsid w:val="00E86AEB"/>
    <w:rsid w:val="00E86E17"/>
    <w:rsid w:val="00E904A4"/>
    <w:rsid w:val="00E913A1"/>
    <w:rsid w:val="00E922E0"/>
    <w:rsid w:val="00E93E4D"/>
    <w:rsid w:val="00E94812"/>
    <w:rsid w:val="00E95206"/>
    <w:rsid w:val="00E9607A"/>
    <w:rsid w:val="00E96C64"/>
    <w:rsid w:val="00EA0BBA"/>
    <w:rsid w:val="00EA5919"/>
    <w:rsid w:val="00EA72BA"/>
    <w:rsid w:val="00EB00F1"/>
    <w:rsid w:val="00EB0903"/>
    <w:rsid w:val="00EC5214"/>
    <w:rsid w:val="00ED1EC4"/>
    <w:rsid w:val="00EE69D5"/>
    <w:rsid w:val="00EF06C1"/>
    <w:rsid w:val="00EF3F08"/>
    <w:rsid w:val="00F0129D"/>
    <w:rsid w:val="00F01DCD"/>
    <w:rsid w:val="00F01DD1"/>
    <w:rsid w:val="00F06216"/>
    <w:rsid w:val="00F10A66"/>
    <w:rsid w:val="00F2126E"/>
    <w:rsid w:val="00F23533"/>
    <w:rsid w:val="00F26FEB"/>
    <w:rsid w:val="00F2759F"/>
    <w:rsid w:val="00F32C50"/>
    <w:rsid w:val="00F32CA7"/>
    <w:rsid w:val="00F37EC1"/>
    <w:rsid w:val="00F4214E"/>
    <w:rsid w:val="00F45437"/>
    <w:rsid w:val="00F468B6"/>
    <w:rsid w:val="00F47A2A"/>
    <w:rsid w:val="00F503EA"/>
    <w:rsid w:val="00F511B3"/>
    <w:rsid w:val="00F601CC"/>
    <w:rsid w:val="00F60258"/>
    <w:rsid w:val="00F6150C"/>
    <w:rsid w:val="00F6443F"/>
    <w:rsid w:val="00F64B83"/>
    <w:rsid w:val="00F706CB"/>
    <w:rsid w:val="00F71342"/>
    <w:rsid w:val="00F71976"/>
    <w:rsid w:val="00F73F1A"/>
    <w:rsid w:val="00F74934"/>
    <w:rsid w:val="00F74B80"/>
    <w:rsid w:val="00F832A0"/>
    <w:rsid w:val="00F83F17"/>
    <w:rsid w:val="00F843DB"/>
    <w:rsid w:val="00F85099"/>
    <w:rsid w:val="00F90B9C"/>
    <w:rsid w:val="00F92F0B"/>
    <w:rsid w:val="00F93196"/>
    <w:rsid w:val="00F936B5"/>
    <w:rsid w:val="00F96124"/>
    <w:rsid w:val="00FA0295"/>
    <w:rsid w:val="00FB18C9"/>
    <w:rsid w:val="00FC0B75"/>
    <w:rsid w:val="00FC61FB"/>
    <w:rsid w:val="00FD0B81"/>
    <w:rsid w:val="00FD1E6C"/>
    <w:rsid w:val="00FD3969"/>
    <w:rsid w:val="00FD608D"/>
    <w:rsid w:val="00FE2F32"/>
    <w:rsid w:val="00FE3B3E"/>
    <w:rsid w:val="00FE442B"/>
    <w:rsid w:val="00FE7674"/>
    <w:rsid w:val="00FF06A4"/>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47E2"/>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paragraph" w:styleId="Puslapioinaostekstas">
    <w:name w:val="footnote text"/>
    <w:basedOn w:val="prastasis"/>
    <w:link w:val="PuslapioinaostekstasDiagrama"/>
    <w:uiPriority w:val="99"/>
    <w:semiHidden/>
    <w:unhideWhenUsed/>
    <w:rsid w:val="00774377"/>
    <w:rPr>
      <w:sz w:val="20"/>
      <w:szCs w:val="20"/>
    </w:rPr>
  </w:style>
  <w:style w:type="character" w:customStyle="1" w:styleId="PuslapioinaostekstasDiagrama">
    <w:name w:val="Puslapio išnašos tekstas Diagrama"/>
    <w:basedOn w:val="Numatytasispastraiposriftas"/>
    <w:link w:val="Puslapioinaostekstas"/>
    <w:uiPriority w:val="99"/>
    <w:semiHidden/>
    <w:rsid w:val="00774377"/>
  </w:style>
  <w:style w:type="character" w:styleId="Puslapioinaosnuoroda">
    <w:name w:val="footnote reference"/>
    <w:uiPriority w:val="99"/>
    <w:rsid w:val="00774377"/>
    <w:rPr>
      <w:rFonts w:cs="Times New Roman"/>
      <w:vertAlign w:val="superscript"/>
    </w:rPr>
  </w:style>
  <w:style w:type="character" w:styleId="Komentaronuoroda">
    <w:name w:val="annotation reference"/>
    <w:basedOn w:val="Numatytasispastraiposriftas"/>
    <w:uiPriority w:val="99"/>
    <w:semiHidden/>
    <w:unhideWhenUsed/>
    <w:rsid w:val="00545D49"/>
    <w:rPr>
      <w:sz w:val="16"/>
      <w:szCs w:val="16"/>
    </w:rPr>
  </w:style>
  <w:style w:type="paragraph" w:styleId="Komentarotekstas">
    <w:name w:val="annotation text"/>
    <w:basedOn w:val="prastasis"/>
    <w:link w:val="KomentarotekstasDiagrama"/>
    <w:uiPriority w:val="99"/>
    <w:semiHidden/>
    <w:unhideWhenUsed/>
    <w:rsid w:val="00545D49"/>
    <w:rPr>
      <w:sz w:val="20"/>
      <w:szCs w:val="20"/>
    </w:rPr>
  </w:style>
  <w:style w:type="character" w:customStyle="1" w:styleId="KomentarotekstasDiagrama">
    <w:name w:val="Komentaro tekstas Diagrama"/>
    <w:basedOn w:val="Numatytasispastraiposriftas"/>
    <w:link w:val="Komentarotekstas"/>
    <w:uiPriority w:val="99"/>
    <w:semiHidden/>
    <w:rsid w:val="00545D49"/>
  </w:style>
  <w:style w:type="paragraph" w:styleId="Debesliotekstas">
    <w:name w:val="Balloon Text"/>
    <w:basedOn w:val="prastasis"/>
    <w:link w:val="DebesliotekstasDiagrama"/>
    <w:uiPriority w:val="99"/>
    <w:semiHidden/>
    <w:unhideWhenUsed/>
    <w:rsid w:val="00545D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5D4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36DB"/>
    <w:rPr>
      <w:rFonts w:eastAsiaTheme="minorHAnsi"/>
      <w:sz w:val="24"/>
      <w:szCs w:val="24"/>
      <w:bdr w:val="none" w:sz="0" w:space="0" w:color="auto"/>
    </w:rPr>
  </w:style>
  <w:style w:type="paragraph" w:styleId="Komentarotema">
    <w:name w:val="annotation subject"/>
    <w:basedOn w:val="Komentarotekstas"/>
    <w:next w:val="Komentarotekstas"/>
    <w:link w:val="KomentarotemaDiagrama"/>
    <w:uiPriority w:val="99"/>
    <w:semiHidden/>
    <w:unhideWhenUsed/>
    <w:rsid w:val="004F0A71"/>
    <w:rPr>
      <w:b/>
      <w:bCs/>
    </w:rPr>
  </w:style>
  <w:style w:type="character" w:customStyle="1" w:styleId="KomentarotemaDiagrama">
    <w:name w:val="Komentaro tema Diagrama"/>
    <w:basedOn w:val="KomentarotekstasDiagrama"/>
    <w:link w:val="Komentarotema"/>
    <w:uiPriority w:val="99"/>
    <w:semiHidden/>
    <w:rsid w:val="004F0A71"/>
    <w:rPr>
      <w:b/>
      <w:bCs/>
    </w:rPr>
  </w:style>
  <w:style w:type="paragraph" w:styleId="Pagrindinistekstas">
    <w:name w:val="Body Text"/>
    <w:basedOn w:val="prastasis"/>
    <w:link w:val="PagrindinistekstasDiagrama"/>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PagrindinistekstasDiagrama">
    <w:name w:val="Pagrindinis tekstas Diagrama"/>
    <w:basedOn w:val="Numatytasispastraiposriftas"/>
    <w:link w:val="Pagrindinistekstas"/>
    <w:rsid w:val="00D03136"/>
    <w:rPr>
      <w:rFonts w:eastAsia="Times New Roman"/>
      <w:iCs/>
      <w:noProof/>
      <w:sz w:val="24"/>
      <w:szCs w:val="24"/>
      <w:bdr w:val="none" w:sz="0" w:space="0" w:color="auto"/>
      <w:lang w:val="lt-LT"/>
    </w:rPr>
  </w:style>
  <w:style w:type="character" w:styleId="Neapdorotaspaminjimas">
    <w:name w:val="Unresolved Mention"/>
    <w:basedOn w:val="Numatytasispastraiposriftas"/>
    <w:uiPriority w:val="99"/>
    <w:semiHidden/>
    <w:unhideWhenUsed/>
    <w:rsid w:val="0007317E"/>
    <w:rPr>
      <w:color w:val="605E5C"/>
      <w:shd w:val="clear" w:color="auto" w:fill="E1DFDD"/>
    </w:rPr>
  </w:style>
  <w:style w:type="character" w:styleId="Perirtashipersaitas">
    <w:name w:val="FollowedHyperlink"/>
    <w:basedOn w:val="Numatytasispastraiposriftas"/>
    <w:uiPriority w:val="99"/>
    <w:semiHidden/>
    <w:unhideWhenUsed/>
    <w:rsid w:val="008D7665"/>
    <w:rPr>
      <w:color w:val="FF00FF" w:themeColor="followedHyperlink"/>
      <w:u w:val="single"/>
    </w:rPr>
  </w:style>
  <w:style w:type="paragraph" w:styleId="Pataisymai">
    <w:name w:val="Revision"/>
    <w:hidden/>
    <w:uiPriority w:val="99"/>
    <w:semiHidden/>
    <w:rsid w:val="007C7A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18</Pages>
  <Words>42515</Words>
  <Characters>24234</Characters>
  <Application>Microsoft Office Word</Application>
  <DocSecurity>0</DocSecurity>
  <Lines>201</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52</cp:revision>
  <dcterms:created xsi:type="dcterms:W3CDTF">2025-06-04T06:58:00Z</dcterms:created>
  <dcterms:modified xsi:type="dcterms:W3CDTF">2025-08-11T06:46:00Z</dcterms:modified>
  <cp:category/>
</cp:coreProperties>
</file>